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BC66C" w14:textId="77777777" w:rsidR="000D0D46" w:rsidRDefault="00C859D9" w:rsidP="004F0CE3">
      <w:pPr>
        <w:rPr>
          <w:rFonts w:ascii="Arial" w:hAnsi="Arial" w:cs="Arial"/>
          <w:sz w:val="22"/>
          <w:szCs w:val="22"/>
        </w:rPr>
      </w:pPr>
      <w:r w:rsidRPr="00E64E4C">
        <w:rPr>
          <w:rFonts w:ascii="Trebuchet MS" w:hAnsi="Trebuchet MS" w:cs="Tahoma"/>
          <w:noProof/>
          <w:sz w:val="23"/>
          <w:szCs w:val="22"/>
          <w:lang w:val="en-US"/>
        </w:rPr>
        <w:drawing>
          <wp:anchor distT="0" distB="0" distL="114300" distR="114300" simplePos="0" relativeHeight="251663360" behindDoc="1" locked="0" layoutInCell="1" allowOverlap="1" wp14:anchorId="381DAD85" wp14:editId="65969491">
            <wp:simplePos x="0" y="0"/>
            <wp:positionH relativeFrom="column">
              <wp:posOffset>4731909</wp:posOffset>
            </wp:positionH>
            <wp:positionV relativeFrom="paragraph">
              <wp:posOffset>160256</wp:posOffset>
            </wp:positionV>
            <wp:extent cx="886120" cy="998704"/>
            <wp:effectExtent l="0" t="0" r="3175" b="5080"/>
            <wp:wrapThrough wrapText="bothSides">
              <wp:wrapPolygon edited="0">
                <wp:start x="0" y="0"/>
                <wp:lineTo x="0" y="21435"/>
                <wp:lineTo x="21368" y="21435"/>
                <wp:lineTo x="21368" y="0"/>
                <wp:lineTo x="0" y="0"/>
              </wp:wrapPolygon>
            </wp:wrapThrough>
            <wp:docPr id="6"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120" cy="998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7EB16" w14:textId="77777777" w:rsidR="00CE67E6" w:rsidRDefault="00CE67E6" w:rsidP="00C859D9">
      <w:pPr>
        <w:rPr>
          <w:rFonts w:asciiTheme="minorHAnsi" w:hAnsiTheme="minorHAnsi" w:cstheme="minorHAnsi"/>
          <w:sz w:val="22"/>
          <w:szCs w:val="22"/>
        </w:rPr>
      </w:pPr>
    </w:p>
    <w:p w14:paraId="20627A45" w14:textId="77777777" w:rsidR="00CE67E6" w:rsidRDefault="00CE67E6" w:rsidP="00C1316A">
      <w:pPr>
        <w:rPr>
          <w:rFonts w:asciiTheme="minorHAnsi" w:hAnsiTheme="minorHAnsi" w:cstheme="minorHAnsi"/>
          <w:sz w:val="22"/>
          <w:szCs w:val="22"/>
        </w:rPr>
      </w:pPr>
    </w:p>
    <w:p w14:paraId="7CF96348" w14:textId="77777777" w:rsidR="00C1316A" w:rsidRPr="00C859D9" w:rsidRDefault="00CE67E6" w:rsidP="00C1316A">
      <w:pPr>
        <w:rPr>
          <w:rFonts w:asciiTheme="minorHAnsi" w:hAnsiTheme="minorHAnsi" w:cstheme="minorHAnsi"/>
        </w:rPr>
      </w:pPr>
      <w:r w:rsidRPr="00C859D9">
        <w:rPr>
          <w:rFonts w:asciiTheme="minorHAnsi" w:hAnsiTheme="minorHAnsi" w:cstheme="minorHAnsi"/>
        </w:rPr>
        <w:t>Dear Parents,</w:t>
      </w:r>
    </w:p>
    <w:p w14:paraId="0662C688" w14:textId="77777777" w:rsidR="004E3FBB" w:rsidRPr="00C859D9" w:rsidRDefault="004E3FBB" w:rsidP="00C1316A">
      <w:pPr>
        <w:rPr>
          <w:rFonts w:asciiTheme="minorHAnsi" w:hAnsiTheme="minorHAnsi" w:cstheme="minorHAnsi"/>
        </w:rPr>
      </w:pPr>
    </w:p>
    <w:p w14:paraId="16670F2C" w14:textId="06A54B94" w:rsidR="004E3FBB" w:rsidRPr="00C859D9" w:rsidRDefault="004E3FBB" w:rsidP="00C1316A">
      <w:pPr>
        <w:rPr>
          <w:rFonts w:asciiTheme="minorHAnsi" w:hAnsiTheme="minorHAnsi" w:cstheme="minorHAnsi"/>
          <w:b/>
        </w:rPr>
      </w:pPr>
      <w:r w:rsidRPr="00C859D9">
        <w:rPr>
          <w:rFonts w:asciiTheme="minorHAnsi" w:hAnsiTheme="minorHAnsi" w:cstheme="minorHAnsi"/>
          <w:b/>
        </w:rPr>
        <w:t xml:space="preserve">Partial </w:t>
      </w:r>
      <w:r w:rsidR="00CD1254" w:rsidRPr="00C859D9">
        <w:rPr>
          <w:rFonts w:asciiTheme="minorHAnsi" w:hAnsiTheme="minorHAnsi" w:cstheme="minorHAnsi"/>
          <w:b/>
        </w:rPr>
        <w:t>o</w:t>
      </w:r>
      <w:r w:rsidRPr="00C859D9">
        <w:rPr>
          <w:rFonts w:asciiTheme="minorHAnsi" w:hAnsiTheme="minorHAnsi" w:cstheme="minorHAnsi"/>
          <w:b/>
        </w:rPr>
        <w:t>pening</w:t>
      </w:r>
      <w:r w:rsidR="00F50F87" w:rsidRPr="00C859D9">
        <w:rPr>
          <w:rFonts w:asciiTheme="minorHAnsi" w:hAnsiTheme="minorHAnsi" w:cstheme="minorHAnsi"/>
          <w:b/>
        </w:rPr>
        <w:t xml:space="preserve"> for key care</w:t>
      </w:r>
      <w:r w:rsidR="007E633D">
        <w:rPr>
          <w:rFonts w:asciiTheme="minorHAnsi" w:hAnsiTheme="minorHAnsi" w:cstheme="minorHAnsi"/>
          <w:b/>
        </w:rPr>
        <w:t xml:space="preserve"> and vulnerable pupils</w:t>
      </w:r>
    </w:p>
    <w:p w14:paraId="0ABDD491" w14:textId="77777777" w:rsidR="00CE67E6" w:rsidRPr="00C859D9" w:rsidRDefault="00CE67E6" w:rsidP="00C1316A">
      <w:pPr>
        <w:rPr>
          <w:rFonts w:asciiTheme="minorHAnsi" w:hAnsiTheme="minorHAnsi" w:cstheme="minorHAnsi"/>
        </w:rPr>
      </w:pPr>
    </w:p>
    <w:p w14:paraId="2F908064" w14:textId="56806426" w:rsidR="00C1316A" w:rsidRDefault="00C1316A" w:rsidP="00C1316A">
      <w:pPr>
        <w:rPr>
          <w:rFonts w:asciiTheme="minorHAnsi" w:hAnsiTheme="minorHAnsi" w:cstheme="minorHAnsi"/>
        </w:rPr>
      </w:pPr>
      <w:r w:rsidRPr="00C859D9">
        <w:rPr>
          <w:rFonts w:asciiTheme="minorHAnsi" w:hAnsiTheme="minorHAnsi" w:cstheme="minorHAnsi"/>
        </w:rPr>
        <w:t>Following information released from the Government this morning</w:t>
      </w:r>
      <w:r w:rsidR="006C15DD">
        <w:rPr>
          <w:rFonts w:asciiTheme="minorHAnsi" w:hAnsiTheme="minorHAnsi" w:cstheme="minorHAnsi"/>
        </w:rPr>
        <w:t>,</w:t>
      </w:r>
      <w:r w:rsidRPr="00C859D9">
        <w:rPr>
          <w:rFonts w:asciiTheme="minorHAnsi" w:hAnsiTheme="minorHAnsi" w:cstheme="minorHAnsi"/>
        </w:rPr>
        <w:t xml:space="preserve"> we are busy co-ordinating an approach to partial</w:t>
      </w:r>
      <w:r w:rsidR="006C15DD">
        <w:rPr>
          <w:rFonts w:asciiTheme="minorHAnsi" w:hAnsiTheme="minorHAnsi" w:cstheme="minorHAnsi"/>
        </w:rPr>
        <w:t xml:space="preserve">ly </w:t>
      </w:r>
      <w:r w:rsidR="006C15DD" w:rsidRPr="00C859D9">
        <w:rPr>
          <w:rFonts w:asciiTheme="minorHAnsi" w:hAnsiTheme="minorHAnsi" w:cstheme="minorHAnsi"/>
        </w:rPr>
        <w:t>ope</w:t>
      </w:r>
      <w:r w:rsidR="006C15DD">
        <w:rPr>
          <w:rFonts w:asciiTheme="minorHAnsi" w:hAnsiTheme="minorHAnsi" w:cstheme="minorHAnsi"/>
        </w:rPr>
        <w:t xml:space="preserve">ning our school from </w:t>
      </w:r>
      <w:r w:rsidRPr="00C859D9">
        <w:rPr>
          <w:rFonts w:asciiTheme="minorHAnsi" w:hAnsiTheme="minorHAnsi" w:cstheme="minorHAnsi"/>
        </w:rPr>
        <w:t xml:space="preserve">Monday. The Government are asking schools to keep the country running by providing care </w:t>
      </w:r>
      <w:r w:rsidR="003D725E">
        <w:rPr>
          <w:rFonts w:asciiTheme="minorHAnsi" w:hAnsiTheme="minorHAnsi" w:cstheme="minorHAnsi"/>
        </w:rPr>
        <w:t xml:space="preserve">for </w:t>
      </w:r>
      <w:r w:rsidRPr="00C859D9">
        <w:rPr>
          <w:rFonts w:asciiTheme="minorHAnsi" w:hAnsiTheme="minorHAnsi" w:cstheme="minorHAnsi"/>
        </w:rPr>
        <w:t xml:space="preserve">the children </w:t>
      </w:r>
      <w:r w:rsidR="003D725E">
        <w:rPr>
          <w:rFonts w:asciiTheme="minorHAnsi" w:hAnsiTheme="minorHAnsi" w:cstheme="minorHAnsi"/>
        </w:rPr>
        <w:t xml:space="preserve">of </w:t>
      </w:r>
      <w:r w:rsidR="003D725E" w:rsidRPr="00C859D9">
        <w:rPr>
          <w:rFonts w:asciiTheme="minorHAnsi" w:hAnsiTheme="minorHAnsi" w:cstheme="minorHAnsi"/>
        </w:rPr>
        <w:t>essential</w:t>
      </w:r>
      <w:r w:rsidRPr="00C859D9">
        <w:rPr>
          <w:rFonts w:asciiTheme="minorHAnsi" w:hAnsiTheme="minorHAnsi" w:cstheme="minorHAnsi"/>
        </w:rPr>
        <w:t xml:space="preserve"> workers</w:t>
      </w:r>
      <w:r w:rsidR="003D725E">
        <w:rPr>
          <w:rFonts w:asciiTheme="minorHAnsi" w:hAnsiTheme="minorHAnsi" w:cstheme="minorHAnsi"/>
        </w:rPr>
        <w:t xml:space="preserve"> </w:t>
      </w:r>
      <w:r w:rsidR="00CE67E6" w:rsidRPr="00C859D9">
        <w:rPr>
          <w:rFonts w:asciiTheme="minorHAnsi" w:hAnsiTheme="minorHAnsi" w:cstheme="minorHAnsi"/>
        </w:rPr>
        <w:t xml:space="preserve">and </w:t>
      </w:r>
      <w:r w:rsidR="00CD1254" w:rsidRPr="00C859D9">
        <w:rPr>
          <w:rFonts w:asciiTheme="minorHAnsi" w:hAnsiTheme="minorHAnsi" w:cstheme="minorHAnsi"/>
        </w:rPr>
        <w:t xml:space="preserve">the most </w:t>
      </w:r>
      <w:r w:rsidR="00CE67E6" w:rsidRPr="00C859D9">
        <w:rPr>
          <w:rFonts w:asciiTheme="minorHAnsi" w:hAnsiTheme="minorHAnsi" w:cstheme="minorHAnsi"/>
        </w:rPr>
        <w:t>vulnerable children</w:t>
      </w:r>
      <w:r w:rsidR="006C15DD">
        <w:rPr>
          <w:rFonts w:asciiTheme="minorHAnsi" w:hAnsiTheme="minorHAnsi" w:cstheme="minorHAnsi"/>
        </w:rPr>
        <w:t xml:space="preserve"> in society</w:t>
      </w:r>
      <w:r w:rsidRPr="00C859D9">
        <w:rPr>
          <w:rFonts w:asciiTheme="minorHAnsi" w:hAnsiTheme="minorHAnsi" w:cstheme="minorHAnsi"/>
        </w:rPr>
        <w:t>.</w:t>
      </w:r>
    </w:p>
    <w:p w14:paraId="559A3B44" w14:textId="77777777" w:rsidR="00C859D9" w:rsidRPr="00C859D9" w:rsidRDefault="00C859D9" w:rsidP="00C1316A">
      <w:pPr>
        <w:rPr>
          <w:rFonts w:asciiTheme="minorHAnsi" w:hAnsiTheme="minorHAnsi" w:cstheme="minorHAnsi"/>
        </w:rPr>
      </w:pPr>
    </w:p>
    <w:p w14:paraId="18E08FB9" w14:textId="03F0F7AB" w:rsidR="00C1316A" w:rsidRDefault="00C1316A" w:rsidP="00C1316A">
      <w:pPr>
        <w:rPr>
          <w:rFonts w:asciiTheme="minorHAnsi" w:hAnsiTheme="minorHAnsi" w:cstheme="minorHAnsi"/>
        </w:rPr>
      </w:pPr>
      <w:r w:rsidRPr="00C859D9">
        <w:rPr>
          <w:rFonts w:asciiTheme="minorHAnsi" w:hAnsiTheme="minorHAnsi" w:cstheme="minorHAnsi"/>
        </w:rPr>
        <w:t>As always, Bra</w:t>
      </w:r>
      <w:r w:rsidR="00C859D9">
        <w:rPr>
          <w:rFonts w:asciiTheme="minorHAnsi" w:hAnsiTheme="minorHAnsi" w:cstheme="minorHAnsi"/>
        </w:rPr>
        <w:t>ywood staff are</w:t>
      </w:r>
      <w:r w:rsidRPr="00C859D9">
        <w:rPr>
          <w:rFonts w:asciiTheme="minorHAnsi" w:hAnsiTheme="minorHAnsi" w:cstheme="minorHAnsi"/>
        </w:rPr>
        <w:t xml:space="preserve"> more than happy to step up in this very challenging emergency situation. </w:t>
      </w:r>
      <w:r w:rsidR="00C859D9" w:rsidRPr="00C859D9">
        <w:rPr>
          <w:rFonts w:asciiTheme="minorHAnsi" w:hAnsiTheme="minorHAnsi" w:cstheme="minorHAnsi"/>
        </w:rPr>
        <w:t>However,</w:t>
      </w:r>
      <w:r w:rsidRPr="00C859D9">
        <w:rPr>
          <w:rFonts w:asciiTheme="minorHAnsi" w:hAnsiTheme="minorHAnsi" w:cstheme="minorHAnsi"/>
        </w:rPr>
        <w:t xml:space="preserve"> this has put staff in a difficult position. By reducing their social distancing in this </w:t>
      </w:r>
      <w:r w:rsidR="00C859D9" w:rsidRPr="00C859D9">
        <w:rPr>
          <w:rFonts w:asciiTheme="minorHAnsi" w:hAnsiTheme="minorHAnsi" w:cstheme="minorHAnsi"/>
        </w:rPr>
        <w:t>way,</w:t>
      </w:r>
      <w:r w:rsidRPr="00C859D9">
        <w:rPr>
          <w:rFonts w:asciiTheme="minorHAnsi" w:hAnsiTheme="minorHAnsi" w:cstheme="minorHAnsi"/>
        </w:rPr>
        <w:t xml:space="preserve"> we are asking staff to potentially compromise the health of themselves and their families.</w:t>
      </w:r>
      <w:r w:rsidR="00C859D9">
        <w:rPr>
          <w:rFonts w:asciiTheme="minorHAnsi" w:hAnsiTheme="minorHAnsi" w:cstheme="minorHAnsi"/>
        </w:rPr>
        <w:t xml:space="preserve"> They also have their own personal circumstances with </w:t>
      </w:r>
      <w:r w:rsidR="003D725E">
        <w:rPr>
          <w:rFonts w:asciiTheme="minorHAnsi" w:hAnsiTheme="minorHAnsi" w:cstheme="minorHAnsi"/>
        </w:rPr>
        <w:t xml:space="preserve">their own </w:t>
      </w:r>
      <w:r w:rsidR="00C859D9">
        <w:rPr>
          <w:rFonts w:asciiTheme="minorHAnsi" w:hAnsiTheme="minorHAnsi" w:cstheme="minorHAnsi"/>
        </w:rPr>
        <w:t>vulnerable members of their family. Therefore, we are asking even if you are a key worker</w:t>
      </w:r>
      <w:r w:rsidR="003D725E">
        <w:rPr>
          <w:rFonts w:asciiTheme="minorHAnsi" w:hAnsiTheme="minorHAnsi" w:cstheme="minorHAnsi"/>
        </w:rPr>
        <w:t>,</w:t>
      </w:r>
      <w:r w:rsidR="00C859D9">
        <w:rPr>
          <w:rFonts w:asciiTheme="minorHAnsi" w:hAnsiTheme="minorHAnsi" w:cstheme="minorHAnsi"/>
        </w:rPr>
        <w:t xml:space="preserve"> i</w:t>
      </w:r>
      <w:r w:rsidR="003D725E">
        <w:rPr>
          <w:rFonts w:asciiTheme="minorHAnsi" w:hAnsiTheme="minorHAnsi" w:cstheme="minorHAnsi"/>
        </w:rPr>
        <w:t>f</w:t>
      </w:r>
      <w:r w:rsidR="00C859D9">
        <w:rPr>
          <w:rFonts w:asciiTheme="minorHAnsi" w:hAnsiTheme="minorHAnsi" w:cstheme="minorHAnsi"/>
        </w:rPr>
        <w:t xml:space="preserve"> you have alternative childcare, or you have another </w:t>
      </w:r>
      <w:r w:rsidR="006C15DD">
        <w:rPr>
          <w:rFonts w:asciiTheme="minorHAnsi" w:hAnsiTheme="minorHAnsi" w:cstheme="minorHAnsi"/>
        </w:rPr>
        <w:t>healthy</w:t>
      </w:r>
      <w:r w:rsidR="00C859D9">
        <w:rPr>
          <w:rFonts w:asciiTheme="minorHAnsi" w:hAnsiTheme="minorHAnsi" w:cstheme="minorHAnsi"/>
        </w:rPr>
        <w:t xml:space="preserve"> member of your family e.g. if mum is a key worker but dad is not</w:t>
      </w:r>
      <w:r w:rsidR="006C15DD">
        <w:rPr>
          <w:rFonts w:asciiTheme="minorHAnsi" w:hAnsiTheme="minorHAnsi" w:cstheme="minorHAnsi"/>
        </w:rPr>
        <w:t xml:space="preserve">; </w:t>
      </w:r>
      <w:r w:rsidR="003D725E">
        <w:rPr>
          <w:rFonts w:asciiTheme="minorHAnsi" w:hAnsiTheme="minorHAnsi" w:cstheme="minorHAnsi"/>
        </w:rPr>
        <w:t xml:space="preserve">to please choose this alternative. </w:t>
      </w:r>
    </w:p>
    <w:p w14:paraId="3351EF69" w14:textId="77777777" w:rsidR="00C1316A" w:rsidRPr="00C859D9" w:rsidRDefault="00C1316A" w:rsidP="00C1316A">
      <w:pPr>
        <w:rPr>
          <w:rFonts w:asciiTheme="minorHAnsi" w:hAnsiTheme="minorHAnsi" w:cstheme="minorHAnsi"/>
        </w:rPr>
      </w:pPr>
    </w:p>
    <w:p w14:paraId="695A5B58" w14:textId="77777777" w:rsidR="00C1316A" w:rsidRPr="00C859D9" w:rsidRDefault="00C1316A" w:rsidP="00C1316A">
      <w:pPr>
        <w:rPr>
          <w:rFonts w:asciiTheme="minorHAnsi" w:hAnsiTheme="minorHAnsi" w:cstheme="minorHAnsi"/>
          <w:b/>
        </w:rPr>
      </w:pPr>
      <w:r w:rsidRPr="00C859D9">
        <w:rPr>
          <w:rFonts w:asciiTheme="minorHAnsi" w:hAnsiTheme="minorHAnsi" w:cstheme="minorHAnsi"/>
          <w:b/>
        </w:rPr>
        <w:t xml:space="preserve">The overriding message is </w:t>
      </w:r>
      <w:r w:rsidR="005B0131" w:rsidRPr="00C859D9">
        <w:rPr>
          <w:rFonts w:asciiTheme="minorHAnsi" w:hAnsiTheme="minorHAnsi" w:cstheme="minorHAnsi"/>
          <w:b/>
        </w:rPr>
        <w:t>i</w:t>
      </w:r>
      <w:r w:rsidRPr="00C859D9">
        <w:rPr>
          <w:rFonts w:asciiTheme="minorHAnsi" w:hAnsiTheme="minorHAnsi" w:cstheme="minorHAnsi"/>
          <w:b/>
        </w:rPr>
        <w:t xml:space="preserve">f it is at all possible for children to be at home, then they should be. If you are able to provide alternative care for your child, please do so. </w:t>
      </w:r>
    </w:p>
    <w:p w14:paraId="4A6F34C1" w14:textId="77777777" w:rsidR="005B0131" w:rsidRPr="00C859D9" w:rsidRDefault="005B0131" w:rsidP="00C1316A">
      <w:pPr>
        <w:rPr>
          <w:rFonts w:asciiTheme="minorHAnsi" w:hAnsiTheme="minorHAnsi" w:cstheme="minorHAnsi"/>
        </w:rPr>
      </w:pPr>
    </w:p>
    <w:p w14:paraId="2747BEA2" w14:textId="619C7041" w:rsidR="00C1316A" w:rsidRDefault="00C1316A" w:rsidP="00C1316A">
      <w:pPr>
        <w:rPr>
          <w:rFonts w:asciiTheme="minorHAnsi" w:hAnsiTheme="minorHAnsi" w:cstheme="minorHAnsi"/>
        </w:rPr>
      </w:pPr>
      <w:r w:rsidRPr="00C859D9">
        <w:rPr>
          <w:rFonts w:asciiTheme="minorHAnsi" w:hAnsiTheme="minorHAnsi" w:cstheme="minorHAnsi"/>
        </w:rPr>
        <w:t xml:space="preserve">You may be entitled to care if you </w:t>
      </w:r>
      <w:r w:rsidR="003D725E">
        <w:rPr>
          <w:rFonts w:asciiTheme="minorHAnsi" w:hAnsiTheme="minorHAnsi" w:cstheme="minorHAnsi"/>
        </w:rPr>
        <w:t xml:space="preserve">have </w:t>
      </w:r>
      <w:r w:rsidRPr="00C859D9">
        <w:rPr>
          <w:rFonts w:asciiTheme="minorHAnsi" w:hAnsiTheme="minorHAnsi" w:cstheme="minorHAnsi"/>
        </w:rPr>
        <w:t>no alternative provision for your child and you fall into one of the following categories</w:t>
      </w:r>
      <w:r w:rsidR="006C15DD">
        <w:rPr>
          <w:rFonts w:asciiTheme="minorHAnsi" w:hAnsiTheme="minorHAnsi" w:cstheme="minorHAnsi"/>
        </w:rPr>
        <w:t xml:space="preserve"> below</w:t>
      </w:r>
      <w:r w:rsidRPr="00C859D9">
        <w:rPr>
          <w:rFonts w:asciiTheme="minorHAnsi" w:hAnsiTheme="minorHAnsi" w:cstheme="minorHAnsi"/>
        </w:rPr>
        <w:t>:</w:t>
      </w:r>
    </w:p>
    <w:p w14:paraId="6435563E" w14:textId="6D3A6EA6" w:rsidR="003D725E" w:rsidRDefault="003D725E" w:rsidP="00C1316A">
      <w:pPr>
        <w:rPr>
          <w:rFonts w:asciiTheme="minorHAnsi" w:hAnsiTheme="minorHAnsi" w:cstheme="minorHAnsi"/>
        </w:rPr>
      </w:pPr>
    </w:p>
    <w:p w14:paraId="75B3C63F" w14:textId="57F4FEB0" w:rsidR="003D725E" w:rsidRPr="003D725E" w:rsidRDefault="003D725E" w:rsidP="003D725E">
      <w:pPr>
        <w:pStyle w:val="ListParagraph"/>
        <w:numPr>
          <w:ilvl w:val="0"/>
          <w:numId w:val="2"/>
        </w:numPr>
        <w:ind w:left="360"/>
        <w:rPr>
          <w:rFonts w:asciiTheme="minorHAnsi" w:hAnsiTheme="minorHAnsi" w:cstheme="minorHAnsi"/>
        </w:rPr>
      </w:pPr>
      <w:r w:rsidRPr="003D725E">
        <w:rPr>
          <w:rFonts w:asciiTheme="minorHAnsi" w:hAnsiTheme="minorHAnsi" w:cstheme="minorHAnsi"/>
        </w:rPr>
        <w:t xml:space="preserve">They have an Educational, Health and Care plan </w:t>
      </w:r>
      <w:r w:rsidR="006C15DD">
        <w:rPr>
          <w:rFonts w:asciiTheme="minorHAnsi" w:hAnsiTheme="minorHAnsi" w:cstheme="minorHAnsi"/>
        </w:rPr>
        <w:t>and need specific care.</w:t>
      </w:r>
    </w:p>
    <w:p w14:paraId="34ED899F" w14:textId="17C57839" w:rsidR="003D725E" w:rsidRDefault="003D725E" w:rsidP="003D725E">
      <w:pPr>
        <w:rPr>
          <w:rFonts w:asciiTheme="minorHAnsi" w:hAnsiTheme="minorHAnsi" w:cstheme="minorHAnsi"/>
        </w:rPr>
      </w:pPr>
    </w:p>
    <w:p w14:paraId="0DA1E5EC" w14:textId="08B8FEC8" w:rsidR="003D725E" w:rsidRDefault="003D725E" w:rsidP="003D725E">
      <w:pPr>
        <w:pStyle w:val="ListParagraph"/>
        <w:numPr>
          <w:ilvl w:val="0"/>
          <w:numId w:val="2"/>
        </w:numPr>
        <w:ind w:left="360"/>
        <w:rPr>
          <w:rFonts w:asciiTheme="minorHAnsi" w:hAnsiTheme="minorHAnsi" w:cstheme="minorHAnsi"/>
        </w:rPr>
      </w:pPr>
      <w:r w:rsidRPr="003D725E">
        <w:rPr>
          <w:rFonts w:asciiTheme="minorHAnsi" w:hAnsiTheme="minorHAnsi" w:cstheme="minorHAnsi"/>
        </w:rPr>
        <w:t xml:space="preserve">They are vulnerable and could be at risk if they do not attend school some of the time </w:t>
      </w:r>
      <w:proofErr w:type="gramStart"/>
      <w:r w:rsidRPr="003D725E">
        <w:rPr>
          <w:rFonts w:asciiTheme="minorHAnsi" w:hAnsiTheme="minorHAnsi" w:cstheme="minorHAnsi"/>
        </w:rPr>
        <w:t>e.g.</w:t>
      </w:r>
      <w:proofErr w:type="gramEnd"/>
      <w:r w:rsidRPr="003D725E">
        <w:rPr>
          <w:rFonts w:asciiTheme="minorHAnsi" w:hAnsiTheme="minorHAnsi" w:cstheme="minorHAnsi"/>
        </w:rPr>
        <w:t xml:space="preserve"> they have an assigned social worker. </w:t>
      </w:r>
    </w:p>
    <w:p w14:paraId="3ECE694A" w14:textId="77777777" w:rsidR="003D725E" w:rsidRPr="003D725E" w:rsidRDefault="003D725E" w:rsidP="003D725E">
      <w:pPr>
        <w:pStyle w:val="ListParagraph"/>
        <w:ind w:left="360"/>
        <w:rPr>
          <w:rFonts w:asciiTheme="minorHAnsi" w:hAnsiTheme="minorHAnsi" w:cstheme="minorHAnsi"/>
        </w:rPr>
      </w:pPr>
    </w:p>
    <w:p w14:paraId="3C12F85A" w14:textId="3052D923" w:rsidR="003D725E" w:rsidRPr="003D725E" w:rsidRDefault="003D725E" w:rsidP="003D725E">
      <w:pPr>
        <w:pStyle w:val="ListParagraph"/>
        <w:numPr>
          <w:ilvl w:val="0"/>
          <w:numId w:val="2"/>
        </w:numPr>
        <w:ind w:left="360"/>
        <w:rPr>
          <w:rFonts w:asciiTheme="minorHAnsi" w:hAnsiTheme="minorHAnsi" w:cstheme="minorHAnsi"/>
        </w:rPr>
      </w:pPr>
      <w:r>
        <w:rPr>
          <w:rFonts w:asciiTheme="minorHAnsi" w:hAnsiTheme="minorHAnsi" w:cstheme="minorHAnsi"/>
        </w:rPr>
        <w:t xml:space="preserve">They are key workers (see below) </w:t>
      </w:r>
    </w:p>
    <w:p w14:paraId="0669239F" w14:textId="77777777" w:rsidR="005B0131" w:rsidRPr="00C859D9" w:rsidRDefault="005B0131" w:rsidP="00C1316A">
      <w:pPr>
        <w:rPr>
          <w:rFonts w:asciiTheme="minorHAnsi" w:hAnsiTheme="minorHAnsi" w:cstheme="minorHAnsi"/>
        </w:rPr>
      </w:pPr>
    </w:p>
    <w:p w14:paraId="0A884B47" w14:textId="77777777" w:rsidR="00C1316A" w:rsidRPr="003D725E" w:rsidRDefault="00C1316A" w:rsidP="00C1316A">
      <w:pPr>
        <w:rPr>
          <w:rFonts w:asciiTheme="minorHAnsi" w:hAnsiTheme="minorHAnsi" w:cstheme="minorHAnsi"/>
          <w:i/>
          <w:iCs/>
          <w:sz w:val="22"/>
          <w:szCs w:val="22"/>
          <w:u w:val="single"/>
        </w:rPr>
      </w:pPr>
      <w:r w:rsidRPr="003D725E">
        <w:rPr>
          <w:rFonts w:asciiTheme="minorHAnsi" w:hAnsiTheme="minorHAnsi" w:cstheme="minorHAnsi"/>
          <w:i/>
          <w:iCs/>
          <w:sz w:val="22"/>
          <w:szCs w:val="22"/>
          <w:u w:val="single"/>
        </w:rPr>
        <w:t>Health and social care</w:t>
      </w:r>
    </w:p>
    <w:p w14:paraId="29BCA555" w14:textId="77777777" w:rsidR="00C1316A" w:rsidRPr="003D725E" w:rsidRDefault="00C1316A" w:rsidP="00C1316A">
      <w:pPr>
        <w:rPr>
          <w:rFonts w:asciiTheme="minorHAnsi" w:hAnsiTheme="minorHAnsi" w:cstheme="minorHAnsi"/>
          <w:i/>
          <w:iCs/>
          <w:sz w:val="22"/>
          <w:szCs w:val="22"/>
        </w:rPr>
      </w:pPr>
      <w:r w:rsidRPr="003D725E">
        <w:rPr>
          <w:rFonts w:asciiTheme="minorHAnsi" w:hAnsiTheme="minorHAnsi" w:cstheme="minorHAnsi"/>
          <w:i/>
          <w:iCs/>
          <w:sz w:val="22"/>
          <w:szCs w:val="22"/>
        </w:rPr>
        <w:t>This includes but is not limited to frontline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distributers of medicines and medical and personal protective equipment.</w:t>
      </w:r>
    </w:p>
    <w:p w14:paraId="451F6CBE" w14:textId="77777777" w:rsidR="00C859D9" w:rsidRPr="003D725E" w:rsidRDefault="00C859D9" w:rsidP="00C1316A">
      <w:pPr>
        <w:rPr>
          <w:rFonts w:asciiTheme="minorHAnsi" w:hAnsiTheme="minorHAnsi" w:cstheme="minorHAnsi"/>
          <w:i/>
          <w:iCs/>
          <w:sz w:val="22"/>
          <w:szCs w:val="22"/>
        </w:rPr>
      </w:pPr>
    </w:p>
    <w:p w14:paraId="619B9E12" w14:textId="77777777" w:rsidR="00C1316A" w:rsidRPr="003D725E" w:rsidRDefault="00C1316A" w:rsidP="00C1316A">
      <w:pPr>
        <w:rPr>
          <w:rFonts w:asciiTheme="minorHAnsi" w:hAnsiTheme="minorHAnsi" w:cstheme="minorHAnsi"/>
          <w:i/>
          <w:iCs/>
          <w:sz w:val="22"/>
          <w:szCs w:val="22"/>
          <w:u w:val="single"/>
        </w:rPr>
      </w:pPr>
      <w:r w:rsidRPr="003D725E">
        <w:rPr>
          <w:rFonts w:asciiTheme="minorHAnsi" w:hAnsiTheme="minorHAnsi" w:cstheme="minorHAnsi"/>
          <w:i/>
          <w:iCs/>
          <w:sz w:val="22"/>
          <w:szCs w:val="22"/>
          <w:u w:val="single"/>
        </w:rPr>
        <w:t>Education and childcare</w:t>
      </w:r>
    </w:p>
    <w:p w14:paraId="2A0C0BB5" w14:textId="77777777" w:rsidR="00C1316A" w:rsidRPr="003D725E" w:rsidRDefault="00C1316A" w:rsidP="00C1316A">
      <w:pPr>
        <w:rPr>
          <w:rFonts w:asciiTheme="minorHAnsi" w:hAnsiTheme="minorHAnsi" w:cstheme="minorHAnsi"/>
          <w:i/>
          <w:iCs/>
          <w:sz w:val="22"/>
          <w:szCs w:val="22"/>
        </w:rPr>
      </w:pPr>
      <w:r w:rsidRPr="003D725E">
        <w:rPr>
          <w:rFonts w:asciiTheme="minorHAnsi" w:hAnsiTheme="minorHAnsi" w:cstheme="minorHAnsi"/>
          <w:i/>
          <w:iCs/>
          <w:sz w:val="22"/>
          <w:szCs w:val="22"/>
        </w:rPr>
        <w:t>This includes nursery and teaching staff, social workers and those specialist education professionals who must remain active during the COVID-19 response to deliver this approach.</w:t>
      </w:r>
    </w:p>
    <w:p w14:paraId="2B29D933" w14:textId="77777777" w:rsidR="00C859D9" w:rsidRPr="003D725E" w:rsidRDefault="00C859D9" w:rsidP="00C1316A">
      <w:pPr>
        <w:rPr>
          <w:rFonts w:asciiTheme="minorHAnsi" w:hAnsiTheme="minorHAnsi" w:cstheme="minorHAnsi"/>
          <w:i/>
          <w:iCs/>
          <w:sz w:val="22"/>
          <w:szCs w:val="22"/>
        </w:rPr>
      </w:pPr>
    </w:p>
    <w:p w14:paraId="7F7E4713" w14:textId="77777777" w:rsidR="00C1316A" w:rsidRPr="003D725E" w:rsidRDefault="00C1316A" w:rsidP="00C1316A">
      <w:pPr>
        <w:rPr>
          <w:rFonts w:asciiTheme="minorHAnsi" w:hAnsiTheme="minorHAnsi" w:cstheme="minorHAnsi"/>
          <w:i/>
          <w:iCs/>
          <w:sz w:val="22"/>
          <w:szCs w:val="22"/>
          <w:u w:val="single"/>
        </w:rPr>
      </w:pPr>
      <w:r w:rsidRPr="003D725E">
        <w:rPr>
          <w:rFonts w:asciiTheme="minorHAnsi" w:hAnsiTheme="minorHAnsi" w:cstheme="minorHAnsi"/>
          <w:i/>
          <w:iCs/>
          <w:sz w:val="22"/>
          <w:szCs w:val="22"/>
          <w:u w:val="single"/>
        </w:rPr>
        <w:t>Key public services</w:t>
      </w:r>
    </w:p>
    <w:p w14:paraId="2A79A408" w14:textId="77777777" w:rsidR="00C1316A" w:rsidRPr="003D725E" w:rsidRDefault="00C1316A" w:rsidP="00C1316A">
      <w:pPr>
        <w:rPr>
          <w:rFonts w:asciiTheme="minorHAnsi" w:hAnsiTheme="minorHAnsi" w:cstheme="minorHAnsi"/>
          <w:i/>
          <w:iCs/>
          <w:sz w:val="22"/>
          <w:szCs w:val="22"/>
        </w:rPr>
      </w:pPr>
      <w:r w:rsidRPr="003D725E">
        <w:rPr>
          <w:rFonts w:asciiTheme="minorHAnsi" w:hAnsiTheme="minorHAnsi" w:cstheme="minorHAnsi"/>
          <w:i/>
          <w:iCs/>
          <w:sz w:val="22"/>
          <w:szCs w:val="22"/>
        </w:rPr>
        <w:t>This includes those essential to the running of the justice system, religious staff, charities and workers delivering key frontline services, those responsible for the management of the deceased, and journalists and broadcasters who are providing public service broadcasting.</w:t>
      </w:r>
    </w:p>
    <w:p w14:paraId="179691C3" w14:textId="77777777" w:rsidR="00C859D9" w:rsidRPr="003D725E" w:rsidRDefault="00C859D9" w:rsidP="00C1316A">
      <w:pPr>
        <w:rPr>
          <w:rFonts w:asciiTheme="minorHAnsi" w:hAnsiTheme="minorHAnsi" w:cstheme="minorHAnsi"/>
          <w:i/>
          <w:iCs/>
          <w:sz w:val="22"/>
          <w:szCs w:val="22"/>
        </w:rPr>
      </w:pPr>
    </w:p>
    <w:p w14:paraId="120F7381" w14:textId="77777777" w:rsidR="003D725E" w:rsidRDefault="003D725E" w:rsidP="00C1316A">
      <w:pPr>
        <w:rPr>
          <w:rFonts w:asciiTheme="minorHAnsi" w:hAnsiTheme="minorHAnsi" w:cstheme="minorHAnsi"/>
          <w:i/>
          <w:iCs/>
          <w:sz w:val="22"/>
          <w:szCs w:val="22"/>
          <w:u w:val="single"/>
        </w:rPr>
      </w:pPr>
    </w:p>
    <w:p w14:paraId="185720E7" w14:textId="77777777" w:rsidR="003D725E" w:rsidRDefault="003D725E" w:rsidP="00C1316A">
      <w:pPr>
        <w:rPr>
          <w:rFonts w:asciiTheme="minorHAnsi" w:hAnsiTheme="minorHAnsi" w:cstheme="minorHAnsi"/>
          <w:i/>
          <w:iCs/>
          <w:sz w:val="22"/>
          <w:szCs w:val="22"/>
          <w:u w:val="single"/>
        </w:rPr>
      </w:pPr>
    </w:p>
    <w:p w14:paraId="1CF995B5" w14:textId="75CEC48C" w:rsidR="003D725E" w:rsidRDefault="00C1316A" w:rsidP="00C1316A">
      <w:pPr>
        <w:rPr>
          <w:rFonts w:asciiTheme="minorHAnsi" w:hAnsiTheme="minorHAnsi" w:cstheme="minorHAnsi"/>
          <w:i/>
          <w:iCs/>
          <w:sz w:val="22"/>
          <w:szCs w:val="22"/>
          <w:u w:val="single"/>
        </w:rPr>
      </w:pPr>
      <w:r w:rsidRPr="003D725E">
        <w:rPr>
          <w:rFonts w:asciiTheme="minorHAnsi" w:hAnsiTheme="minorHAnsi" w:cstheme="minorHAnsi"/>
          <w:i/>
          <w:iCs/>
          <w:sz w:val="22"/>
          <w:szCs w:val="22"/>
          <w:u w:val="single"/>
        </w:rPr>
        <w:lastRenderedPageBreak/>
        <w:t>Local and national government</w:t>
      </w:r>
    </w:p>
    <w:p w14:paraId="12440BB6" w14:textId="25468218" w:rsidR="00C1316A" w:rsidRPr="003D725E" w:rsidRDefault="00C1316A" w:rsidP="00C1316A">
      <w:pPr>
        <w:rPr>
          <w:rFonts w:asciiTheme="minorHAnsi" w:hAnsiTheme="minorHAnsi" w:cstheme="minorHAnsi"/>
          <w:i/>
          <w:iCs/>
          <w:sz w:val="22"/>
          <w:szCs w:val="22"/>
          <w:u w:val="single"/>
        </w:rPr>
      </w:pPr>
      <w:r w:rsidRPr="003D725E">
        <w:rPr>
          <w:rFonts w:asciiTheme="minorHAnsi" w:hAnsiTheme="minorHAnsi" w:cstheme="minorHAnsi"/>
          <w:i/>
          <w:iCs/>
          <w:sz w:val="22"/>
          <w:szCs w:val="22"/>
        </w:rPr>
        <w:t xml:space="preserve">This only includes those administrative occupations essential to the effective delivery of the COVID-19 response or delivering essential public services such as the payment of benefits, </w:t>
      </w:r>
      <w:r w:rsidR="003D725E" w:rsidRPr="003D725E">
        <w:rPr>
          <w:rFonts w:asciiTheme="minorHAnsi" w:hAnsiTheme="minorHAnsi" w:cstheme="minorHAnsi"/>
          <w:i/>
          <w:iCs/>
          <w:sz w:val="22"/>
          <w:szCs w:val="22"/>
        </w:rPr>
        <w:t>including government</w:t>
      </w:r>
      <w:r w:rsidRPr="003D725E">
        <w:rPr>
          <w:rFonts w:asciiTheme="minorHAnsi" w:hAnsiTheme="minorHAnsi" w:cstheme="minorHAnsi"/>
          <w:i/>
          <w:iCs/>
          <w:sz w:val="22"/>
          <w:szCs w:val="22"/>
        </w:rPr>
        <w:t xml:space="preserve"> agencies and </w:t>
      </w:r>
      <w:r w:rsidR="005B0131" w:rsidRPr="003D725E">
        <w:rPr>
          <w:rFonts w:asciiTheme="minorHAnsi" w:hAnsiTheme="minorHAnsi" w:cstheme="minorHAnsi"/>
          <w:i/>
          <w:iCs/>
          <w:sz w:val="22"/>
          <w:szCs w:val="22"/>
        </w:rPr>
        <w:t>arm’s length</w:t>
      </w:r>
      <w:r w:rsidRPr="003D725E">
        <w:rPr>
          <w:rFonts w:asciiTheme="minorHAnsi" w:hAnsiTheme="minorHAnsi" w:cstheme="minorHAnsi"/>
          <w:i/>
          <w:iCs/>
          <w:sz w:val="22"/>
          <w:szCs w:val="22"/>
        </w:rPr>
        <w:t xml:space="preserve"> bodies.</w:t>
      </w:r>
    </w:p>
    <w:p w14:paraId="02C8C48B" w14:textId="77777777" w:rsidR="00C859D9" w:rsidRPr="003D725E" w:rsidRDefault="00C859D9" w:rsidP="00C1316A">
      <w:pPr>
        <w:rPr>
          <w:rFonts w:asciiTheme="minorHAnsi" w:hAnsiTheme="minorHAnsi" w:cstheme="minorHAnsi"/>
          <w:i/>
          <w:iCs/>
          <w:sz w:val="22"/>
          <w:szCs w:val="22"/>
        </w:rPr>
      </w:pPr>
    </w:p>
    <w:p w14:paraId="6B28CC01" w14:textId="77777777" w:rsidR="00C1316A" w:rsidRPr="003D725E" w:rsidRDefault="00C1316A" w:rsidP="00C1316A">
      <w:pPr>
        <w:rPr>
          <w:rFonts w:asciiTheme="minorHAnsi" w:hAnsiTheme="minorHAnsi" w:cstheme="minorHAnsi"/>
          <w:i/>
          <w:iCs/>
          <w:sz w:val="22"/>
          <w:szCs w:val="22"/>
          <w:u w:val="single"/>
        </w:rPr>
      </w:pPr>
      <w:r w:rsidRPr="003D725E">
        <w:rPr>
          <w:rFonts w:asciiTheme="minorHAnsi" w:hAnsiTheme="minorHAnsi" w:cstheme="minorHAnsi"/>
          <w:i/>
          <w:iCs/>
          <w:sz w:val="22"/>
          <w:szCs w:val="22"/>
          <w:u w:val="single"/>
        </w:rPr>
        <w:t>Food and other necessary goods</w:t>
      </w:r>
    </w:p>
    <w:p w14:paraId="17273575" w14:textId="77777777" w:rsidR="00C1316A" w:rsidRPr="003D725E" w:rsidRDefault="00C1316A" w:rsidP="00C1316A">
      <w:pPr>
        <w:rPr>
          <w:rFonts w:asciiTheme="minorHAnsi" w:hAnsiTheme="minorHAnsi" w:cstheme="minorHAnsi"/>
          <w:i/>
          <w:iCs/>
          <w:sz w:val="22"/>
          <w:szCs w:val="22"/>
        </w:rPr>
      </w:pPr>
      <w:r w:rsidRPr="003D725E">
        <w:rPr>
          <w:rFonts w:asciiTheme="minorHAnsi" w:hAnsiTheme="minorHAnsi" w:cstheme="minorHAnsi"/>
          <w:i/>
          <w:iCs/>
          <w:sz w:val="22"/>
          <w:szCs w:val="22"/>
        </w:rPr>
        <w:t>This includes those involved in food production, processing, distribution, sale and delivery as well as those essential to the provision of other key goods (for example hygienic and veterinary medicines).</w:t>
      </w:r>
    </w:p>
    <w:p w14:paraId="563A940E" w14:textId="77777777" w:rsidR="00C859D9" w:rsidRPr="003D725E" w:rsidRDefault="00C859D9" w:rsidP="00C1316A">
      <w:pPr>
        <w:rPr>
          <w:rFonts w:asciiTheme="minorHAnsi" w:hAnsiTheme="minorHAnsi" w:cstheme="minorHAnsi"/>
          <w:i/>
          <w:iCs/>
          <w:sz w:val="22"/>
          <w:szCs w:val="22"/>
        </w:rPr>
      </w:pPr>
    </w:p>
    <w:p w14:paraId="204ED306" w14:textId="77777777" w:rsidR="00C1316A" w:rsidRPr="003D725E" w:rsidRDefault="00C1316A" w:rsidP="00C1316A">
      <w:pPr>
        <w:rPr>
          <w:rFonts w:asciiTheme="minorHAnsi" w:hAnsiTheme="minorHAnsi" w:cstheme="minorHAnsi"/>
          <w:i/>
          <w:iCs/>
          <w:sz w:val="22"/>
          <w:szCs w:val="22"/>
          <w:u w:val="single"/>
        </w:rPr>
      </w:pPr>
      <w:r w:rsidRPr="003D725E">
        <w:rPr>
          <w:rFonts w:asciiTheme="minorHAnsi" w:hAnsiTheme="minorHAnsi" w:cstheme="minorHAnsi"/>
          <w:i/>
          <w:iCs/>
          <w:sz w:val="22"/>
          <w:szCs w:val="22"/>
          <w:u w:val="single"/>
        </w:rPr>
        <w:t>Public safety and national security</w:t>
      </w:r>
    </w:p>
    <w:p w14:paraId="0B026347" w14:textId="77777777" w:rsidR="00C1316A" w:rsidRPr="003D725E" w:rsidRDefault="00C1316A" w:rsidP="00C1316A">
      <w:pPr>
        <w:rPr>
          <w:rFonts w:asciiTheme="minorHAnsi" w:hAnsiTheme="minorHAnsi" w:cstheme="minorHAnsi"/>
          <w:i/>
          <w:iCs/>
          <w:sz w:val="22"/>
          <w:szCs w:val="22"/>
        </w:rPr>
      </w:pPr>
      <w:r w:rsidRPr="003D725E">
        <w:rPr>
          <w:rFonts w:asciiTheme="minorHAnsi" w:hAnsiTheme="minorHAnsi" w:cstheme="minorHAnsi"/>
          <w:i/>
          <w:iCs/>
          <w:sz w:val="22"/>
          <w:szCs w:val="22"/>
        </w:rPr>
        <w:t>This includes police and support staff, Ministry of Defence civilians, contractor and armed forces personnel (those critical to the delivery of key defence and national security outputs and essential to the response to the COVID-19 pandemic), fire and rescue service employees (including support staff), National Crime Agency staff, those maintaining border security, prison and probation staff and other national security roles, including those overseas.</w:t>
      </w:r>
    </w:p>
    <w:p w14:paraId="75A742F4" w14:textId="77777777" w:rsidR="00C859D9" w:rsidRPr="003D725E" w:rsidRDefault="00C859D9" w:rsidP="00C1316A">
      <w:pPr>
        <w:rPr>
          <w:rFonts w:asciiTheme="minorHAnsi" w:hAnsiTheme="minorHAnsi" w:cstheme="minorHAnsi"/>
          <w:i/>
          <w:iCs/>
          <w:sz w:val="22"/>
          <w:szCs w:val="22"/>
        </w:rPr>
      </w:pPr>
    </w:p>
    <w:p w14:paraId="2CC07245" w14:textId="77777777" w:rsidR="00C1316A" w:rsidRPr="003D725E" w:rsidRDefault="00C1316A" w:rsidP="00C1316A">
      <w:pPr>
        <w:rPr>
          <w:rFonts w:asciiTheme="minorHAnsi" w:hAnsiTheme="minorHAnsi" w:cstheme="minorHAnsi"/>
          <w:i/>
          <w:iCs/>
          <w:sz w:val="22"/>
          <w:szCs w:val="22"/>
          <w:u w:val="single"/>
        </w:rPr>
      </w:pPr>
      <w:r w:rsidRPr="003D725E">
        <w:rPr>
          <w:rFonts w:asciiTheme="minorHAnsi" w:hAnsiTheme="minorHAnsi" w:cstheme="minorHAnsi"/>
          <w:i/>
          <w:iCs/>
          <w:sz w:val="22"/>
          <w:szCs w:val="22"/>
          <w:u w:val="single"/>
        </w:rPr>
        <w:t>Transport</w:t>
      </w:r>
    </w:p>
    <w:p w14:paraId="6DEC7CA2" w14:textId="77777777" w:rsidR="00C1316A" w:rsidRPr="003D725E" w:rsidRDefault="00C1316A" w:rsidP="00C1316A">
      <w:pPr>
        <w:rPr>
          <w:rFonts w:asciiTheme="minorHAnsi" w:hAnsiTheme="minorHAnsi" w:cstheme="minorHAnsi"/>
          <w:i/>
          <w:iCs/>
          <w:sz w:val="22"/>
          <w:szCs w:val="22"/>
        </w:rPr>
      </w:pPr>
      <w:r w:rsidRPr="003D725E">
        <w:rPr>
          <w:rFonts w:asciiTheme="minorHAnsi" w:hAnsiTheme="minorHAnsi" w:cstheme="minorHAnsi"/>
          <w:i/>
          <w:iCs/>
          <w:sz w:val="22"/>
          <w:szCs w:val="22"/>
        </w:rPr>
        <w:t>This includes those who will keep the air, water, road and rail passenger and freight transport modes operating during the COVID-19 response, including those working on transport systems through which supply chains pass.</w:t>
      </w:r>
    </w:p>
    <w:p w14:paraId="24763C34" w14:textId="77777777" w:rsidR="00C859D9" w:rsidRPr="003D725E" w:rsidRDefault="00C859D9" w:rsidP="00C1316A">
      <w:pPr>
        <w:rPr>
          <w:rFonts w:asciiTheme="minorHAnsi" w:hAnsiTheme="minorHAnsi" w:cstheme="minorHAnsi"/>
          <w:i/>
          <w:iCs/>
          <w:sz w:val="22"/>
          <w:szCs w:val="22"/>
        </w:rPr>
      </w:pPr>
    </w:p>
    <w:p w14:paraId="66F0595A" w14:textId="77777777" w:rsidR="00C1316A" w:rsidRPr="003D725E" w:rsidRDefault="00C1316A" w:rsidP="00C1316A">
      <w:pPr>
        <w:rPr>
          <w:rFonts w:asciiTheme="minorHAnsi" w:hAnsiTheme="minorHAnsi" w:cstheme="minorHAnsi"/>
          <w:i/>
          <w:iCs/>
          <w:sz w:val="22"/>
          <w:szCs w:val="22"/>
          <w:u w:val="single"/>
        </w:rPr>
      </w:pPr>
      <w:r w:rsidRPr="003D725E">
        <w:rPr>
          <w:rFonts w:asciiTheme="minorHAnsi" w:hAnsiTheme="minorHAnsi" w:cstheme="minorHAnsi"/>
          <w:i/>
          <w:iCs/>
          <w:sz w:val="22"/>
          <w:szCs w:val="22"/>
          <w:u w:val="single"/>
        </w:rPr>
        <w:t>Utilities, communication and financial services</w:t>
      </w:r>
    </w:p>
    <w:p w14:paraId="2DA0AFF5" w14:textId="77777777" w:rsidR="00C1316A" w:rsidRPr="003D725E" w:rsidRDefault="00C1316A" w:rsidP="00C1316A">
      <w:pPr>
        <w:rPr>
          <w:rFonts w:asciiTheme="minorHAnsi" w:hAnsiTheme="minorHAnsi" w:cstheme="minorHAnsi"/>
          <w:i/>
          <w:iCs/>
          <w:sz w:val="22"/>
          <w:szCs w:val="22"/>
        </w:rPr>
      </w:pPr>
      <w:r w:rsidRPr="003D725E">
        <w:rPr>
          <w:rFonts w:asciiTheme="minorHAnsi" w:hAnsiTheme="minorHAnsi" w:cstheme="minorHAnsi"/>
          <w:i/>
          <w:iCs/>
          <w:sz w:val="22"/>
          <w:szCs w:val="22"/>
        </w:rPr>
        <w:t>This includes staff needed for essential financial services provision (including but not limited to workers in banks, building societies and financial market infrastructure), the oil, gas, electricity and water sectors (including sewerage), information technology and data infrastructure sector and primary industry supplies to continue during the COVID-19 response, as well as key staff working in the civil nuclear, chemicals, telecommunications (including but not limited to network operations, field engineering, call centre staff, IT and data infrastructure, 999 and 111 critical services), postal services and delivery, payments providers and waste disposal sectors.</w:t>
      </w:r>
    </w:p>
    <w:p w14:paraId="5CDBC8EB" w14:textId="77777777" w:rsidR="003D725E" w:rsidRPr="00C859D9" w:rsidRDefault="003D725E" w:rsidP="003D725E">
      <w:pPr>
        <w:rPr>
          <w:rFonts w:asciiTheme="minorHAnsi" w:hAnsiTheme="minorHAnsi" w:cstheme="minorHAnsi"/>
        </w:rPr>
      </w:pPr>
    </w:p>
    <w:p w14:paraId="1A361B52" w14:textId="62BB990D" w:rsidR="00C1316A" w:rsidRPr="00C859D9" w:rsidRDefault="003D725E" w:rsidP="00C1316A">
      <w:pPr>
        <w:rPr>
          <w:rFonts w:asciiTheme="minorHAnsi" w:hAnsiTheme="minorHAnsi" w:cstheme="minorHAnsi"/>
        </w:rPr>
      </w:pPr>
      <w:r w:rsidRPr="00C859D9">
        <w:rPr>
          <w:rFonts w:asciiTheme="minorHAnsi" w:hAnsiTheme="minorHAnsi" w:cstheme="minorHAnsi"/>
        </w:rPr>
        <w:t xml:space="preserve">If you think </w:t>
      </w:r>
      <w:r>
        <w:rPr>
          <w:rFonts w:asciiTheme="minorHAnsi" w:hAnsiTheme="minorHAnsi" w:cstheme="minorHAnsi"/>
        </w:rPr>
        <w:t xml:space="preserve">you meet these criteria and </w:t>
      </w:r>
      <w:r w:rsidRPr="00C859D9">
        <w:rPr>
          <w:rFonts w:asciiTheme="minorHAnsi" w:hAnsiTheme="minorHAnsi" w:cstheme="minorHAnsi"/>
        </w:rPr>
        <w:t>your child may need to come into school next week, please let the office know by</w:t>
      </w:r>
      <w:r>
        <w:rPr>
          <w:rFonts w:asciiTheme="minorHAnsi" w:hAnsiTheme="minorHAnsi" w:cstheme="minorHAnsi"/>
        </w:rPr>
        <w:t xml:space="preserve"> email asap. </w:t>
      </w:r>
      <w:r w:rsidR="00C1316A" w:rsidRPr="00C859D9">
        <w:rPr>
          <w:rFonts w:asciiTheme="minorHAnsi" w:hAnsiTheme="minorHAnsi" w:cstheme="minorHAnsi"/>
        </w:rPr>
        <w:t xml:space="preserve">We will be </w:t>
      </w:r>
      <w:r w:rsidR="006C15DD" w:rsidRPr="00C859D9">
        <w:rPr>
          <w:rFonts w:asciiTheme="minorHAnsi" w:hAnsiTheme="minorHAnsi" w:cstheme="minorHAnsi"/>
        </w:rPr>
        <w:t xml:space="preserve">opening </w:t>
      </w:r>
      <w:r w:rsidR="006C15DD">
        <w:rPr>
          <w:rFonts w:asciiTheme="minorHAnsi" w:hAnsiTheme="minorHAnsi" w:cstheme="minorHAnsi"/>
        </w:rPr>
        <w:t>our school between</w:t>
      </w:r>
      <w:r w:rsidR="00C1316A" w:rsidRPr="00C859D9">
        <w:rPr>
          <w:rFonts w:asciiTheme="minorHAnsi" w:hAnsiTheme="minorHAnsi" w:cstheme="minorHAnsi"/>
        </w:rPr>
        <w:t xml:space="preserve"> 9am-</w:t>
      </w:r>
      <w:r>
        <w:rPr>
          <w:rFonts w:asciiTheme="minorHAnsi" w:hAnsiTheme="minorHAnsi" w:cstheme="minorHAnsi"/>
        </w:rPr>
        <w:t xml:space="preserve"> </w:t>
      </w:r>
      <w:r w:rsidR="00C1316A" w:rsidRPr="00C859D9">
        <w:rPr>
          <w:rFonts w:asciiTheme="minorHAnsi" w:hAnsiTheme="minorHAnsi" w:cstheme="minorHAnsi"/>
        </w:rPr>
        <w:t>3pm from Monday 22nd March until Friday 3rd April</w:t>
      </w:r>
      <w:r w:rsidR="006C15DD">
        <w:rPr>
          <w:rFonts w:asciiTheme="minorHAnsi" w:hAnsiTheme="minorHAnsi" w:cstheme="minorHAnsi"/>
        </w:rPr>
        <w:t>. This situation will then be reviewed by the borough</w:t>
      </w:r>
      <w:r w:rsidR="00C1316A" w:rsidRPr="00C859D9">
        <w:rPr>
          <w:rFonts w:asciiTheme="minorHAnsi" w:hAnsiTheme="minorHAnsi" w:cstheme="minorHAnsi"/>
        </w:rPr>
        <w:t xml:space="preserve">. </w:t>
      </w:r>
      <w:r w:rsidR="006C15DD">
        <w:rPr>
          <w:rFonts w:asciiTheme="minorHAnsi" w:hAnsiTheme="minorHAnsi" w:cstheme="minorHAnsi"/>
        </w:rPr>
        <w:t>Your</w:t>
      </w:r>
      <w:r w:rsidR="007E633D">
        <w:rPr>
          <w:rFonts w:asciiTheme="minorHAnsi" w:hAnsiTheme="minorHAnsi" w:cstheme="minorHAnsi"/>
        </w:rPr>
        <w:t xml:space="preserve"> child need</w:t>
      </w:r>
      <w:r w:rsidR="002E575D">
        <w:rPr>
          <w:rFonts w:asciiTheme="minorHAnsi" w:hAnsiTheme="minorHAnsi" w:cstheme="minorHAnsi"/>
        </w:rPr>
        <w:t>s</w:t>
      </w:r>
      <w:r w:rsidR="007E633D">
        <w:rPr>
          <w:rFonts w:asciiTheme="minorHAnsi" w:hAnsiTheme="minorHAnsi" w:cstheme="minorHAnsi"/>
        </w:rPr>
        <w:t xml:space="preserve"> to </w:t>
      </w:r>
      <w:r w:rsidR="006C15DD">
        <w:rPr>
          <w:rFonts w:asciiTheme="minorHAnsi" w:hAnsiTheme="minorHAnsi" w:cstheme="minorHAnsi"/>
        </w:rPr>
        <w:t>come to school in</w:t>
      </w:r>
      <w:r w:rsidR="007E633D">
        <w:rPr>
          <w:rFonts w:asciiTheme="minorHAnsi" w:hAnsiTheme="minorHAnsi" w:cstheme="minorHAnsi"/>
        </w:rPr>
        <w:t xml:space="preserve"> </w:t>
      </w:r>
      <w:r w:rsidR="006C15DD">
        <w:rPr>
          <w:rFonts w:asciiTheme="minorHAnsi" w:hAnsiTheme="minorHAnsi" w:cstheme="minorHAnsi"/>
        </w:rPr>
        <w:t xml:space="preserve">their </w:t>
      </w:r>
      <w:r w:rsidR="007E633D">
        <w:rPr>
          <w:rFonts w:asciiTheme="minorHAnsi" w:hAnsiTheme="minorHAnsi" w:cstheme="minorHAnsi"/>
        </w:rPr>
        <w:t xml:space="preserve">uniform and will be able to have a school cooked lunch or bring in </w:t>
      </w:r>
      <w:r w:rsidR="002E575D">
        <w:rPr>
          <w:rFonts w:asciiTheme="minorHAnsi" w:hAnsiTheme="minorHAnsi" w:cstheme="minorHAnsi"/>
        </w:rPr>
        <w:t xml:space="preserve">their </w:t>
      </w:r>
      <w:r w:rsidR="007E633D">
        <w:rPr>
          <w:rFonts w:asciiTheme="minorHAnsi" w:hAnsiTheme="minorHAnsi" w:cstheme="minorHAnsi"/>
        </w:rPr>
        <w:t xml:space="preserve">packed lunch. </w:t>
      </w:r>
      <w:r>
        <w:rPr>
          <w:rFonts w:asciiTheme="minorHAnsi" w:hAnsiTheme="minorHAnsi" w:cstheme="minorHAnsi"/>
        </w:rPr>
        <w:t>If you are unsure</w:t>
      </w:r>
      <w:r w:rsidR="006C15DD">
        <w:rPr>
          <w:rFonts w:asciiTheme="minorHAnsi" w:hAnsiTheme="minorHAnsi" w:cstheme="minorHAnsi"/>
        </w:rPr>
        <w:t>,</w:t>
      </w:r>
      <w:r>
        <w:rPr>
          <w:rFonts w:asciiTheme="minorHAnsi" w:hAnsiTheme="minorHAnsi" w:cstheme="minorHAnsi"/>
        </w:rPr>
        <w:t xml:space="preserve"> the office is open in the morning to answer questions and to collect your homework pack if your child w</w:t>
      </w:r>
      <w:r w:rsidR="006C15DD">
        <w:rPr>
          <w:rFonts w:asciiTheme="minorHAnsi" w:hAnsiTheme="minorHAnsi" w:cstheme="minorHAnsi"/>
        </w:rPr>
        <w:t>as</w:t>
      </w:r>
      <w:r>
        <w:rPr>
          <w:rFonts w:asciiTheme="minorHAnsi" w:hAnsiTheme="minorHAnsi" w:cstheme="minorHAnsi"/>
        </w:rPr>
        <w:t xml:space="preserve"> not in school on Friday. </w:t>
      </w:r>
    </w:p>
    <w:p w14:paraId="28C2CA52" w14:textId="77777777" w:rsidR="005B0131" w:rsidRPr="00C859D9" w:rsidRDefault="005B0131" w:rsidP="00C1316A">
      <w:pPr>
        <w:rPr>
          <w:rFonts w:asciiTheme="minorHAnsi" w:hAnsiTheme="minorHAnsi" w:cstheme="minorHAnsi"/>
        </w:rPr>
      </w:pPr>
    </w:p>
    <w:p w14:paraId="53D861BD" w14:textId="5FA96042" w:rsidR="00C859D9" w:rsidRDefault="00C859D9" w:rsidP="00C1316A">
      <w:pPr>
        <w:rPr>
          <w:rFonts w:asciiTheme="minorHAnsi" w:hAnsiTheme="minorHAnsi" w:cstheme="minorHAnsi"/>
        </w:rPr>
      </w:pPr>
      <w:r>
        <w:rPr>
          <w:rFonts w:asciiTheme="minorHAnsi" w:hAnsiTheme="minorHAnsi" w:cstheme="minorHAnsi"/>
        </w:rPr>
        <w:t xml:space="preserve">On Monday morning you will be asked to </w:t>
      </w:r>
      <w:r w:rsidR="00C1316A" w:rsidRPr="00C859D9">
        <w:rPr>
          <w:rFonts w:asciiTheme="minorHAnsi" w:hAnsiTheme="minorHAnsi" w:cstheme="minorHAnsi"/>
        </w:rPr>
        <w:t xml:space="preserve">confirm your current profession and place of work and the email address of your line manager or equivalent who will be able to verify your </w:t>
      </w:r>
      <w:r w:rsidR="006C15DD">
        <w:rPr>
          <w:rFonts w:asciiTheme="minorHAnsi" w:hAnsiTheme="minorHAnsi" w:cstheme="minorHAnsi"/>
        </w:rPr>
        <w:t>k</w:t>
      </w:r>
      <w:r w:rsidR="00C1316A" w:rsidRPr="00C859D9">
        <w:rPr>
          <w:rFonts w:asciiTheme="minorHAnsi" w:hAnsiTheme="minorHAnsi" w:cstheme="minorHAnsi"/>
        </w:rPr>
        <w:t xml:space="preserve">ey </w:t>
      </w:r>
      <w:r w:rsidR="006C15DD">
        <w:rPr>
          <w:rFonts w:asciiTheme="minorHAnsi" w:hAnsiTheme="minorHAnsi" w:cstheme="minorHAnsi"/>
        </w:rPr>
        <w:t>w</w:t>
      </w:r>
      <w:r w:rsidR="00C1316A" w:rsidRPr="00C859D9">
        <w:rPr>
          <w:rFonts w:asciiTheme="minorHAnsi" w:hAnsiTheme="minorHAnsi" w:cstheme="minorHAnsi"/>
        </w:rPr>
        <w:t xml:space="preserve">orker status: that, based on the business continuity arrangements, your specific role is necessary for the continuation of this essential public service.  </w:t>
      </w:r>
      <w:r>
        <w:rPr>
          <w:rFonts w:asciiTheme="minorHAnsi" w:hAnsiTheme="minorHAnsi" w:cstheme="minorHAnsi"/>
        </w:rPr>
        <w:t>Some companies have been asked to provide evidence of your key worker status</w:t>
      </w:r>
      <w:r w:rsidR="003D725E">
        <w:rPr>
          <w:rFonts w:asciiTheme="minorHAnsi" w:hAnsiTheme="minorHAnsi" w:cstheme="minorHAnsi"/>
        </w:rPr>
        <w:t xml:space="preserve"> already. </w:t>
      </w:r>
    </w:p>
    <w:p w14:paraId="2F2A611C" w14:textId="77777777" w:rsidR="00C859D9" w:rsidRDefault="00C859D9" w:rsidP="00C1316A">
      <w:pPr>
        <w:rPr>
          <w:rFonts w:asciiTheme="minorHAnsi" w:hAnsiTheme="minorHAnsi" w:cstheme="minorHAnsi"/>
        </w:rPr>
      </w:pPr>
    </w:p>
    <w:p w14:paraId="07DC33A9" w14:textId="77777777" w:rsidR="00C1316A" w:rsidRPr="00C859D9" w:rsidRDefault="00C859D9" w:rsidP="00C1316A">
      <w:pPr>
        <w:rPr>
          <w:rFonts w:asciiTheme="minorHAnsi" w:hAnsiTheme="minorHAnsi" w:cstheme="minorHAnsi"/>
        </w:rPr>
      </w:pPr>
      <w:r>
        <w:rPr>
          <w:rFonts w:asciiTheme="minorHAnsi" w:hAnsiTheme="minorHAnsi" w:cstheme="minorHAnsi"/>
        </w:rPr>
        <w:t xml:space="preserve">You will also be asked which days you require support because the provision does not have to be full time. </w:t>
      </w:r>
    </w:p>
    <w:p w14:paraId="25B68E9F" w14:textId="77777777" w:rsidR="005B0131" w:rsidRPr="00C859D9" w:rsidRDefault="005B0131" w:rsidP="00C1316A">
      <w:pPr>
        <w:rPr>
          <w:rFonts w:asciiTheme="minorHAnsi" w:hAnsiTheme="minorHAnsi" w:cstheme="minorHAnsi"/>
        </w:rPr>
      </w:pPr>
    </w:p>
    <w:p w14:paraId="678A3463" w14:textId="77777777" w:rsidR="002F39EB" w:rsidRPr="00C859D9" w:rsidRDefault="00C1316A" w:rsidP="00C859D9">
      <w:pPr>
        <w:rPr>
          <w:rFonts w:asciiTheme="minorHAnsi" w:hAnsiTheme="minorHAnsi" w:cstheme="minorHAnsi"/>
        </w:rPr>
      </w:pPr>
      <w:r w:rsidRPr="00C859D9">
        <w:rPr>
          <w:rFonts w:asciiTheme="minorHAnsi" w:hAnsiTheme="minorHAnsi" w:cstheme="minorHAnsi"/>
        </w:rPr>
        <w:t>Thank you for your understanding at this difficult time.</w:t>
      </w:r>
    </w:p>
    <w:p w14:paraId="3C08B6DF" w14:textId="77777777" w:rsidR="00C859D9" w:rsidRDefault="00C859D9" w:rsidP="00272CAF">
      <w:pPr>
        <w:spacing w:after="160" w:line="259" w:lineRule="auto"/>
        <w:rPr>
          <w:rFonts w:asciiTheme="minorHAnsi" w:eastAsiaTheme="minorHAnsi" w:hAnsiTheme="minorHAnsi" w:cstheme="minorBidi"/>
          <w:lang w:eastAsia="en-US"/>
        </w:rPr>
      </w:pPr>
    </w:p>
    <w:p w14:paraId="331B4473" w14:textId="2E91EAF6" w:rsidR="00C859D9" w:rsidRPr="00C859D9" w:rsidRDefault="00C859D9" w:rsidP="00272CAF">
      <w:pPr>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Susan Calvert </w:t>
      </w:r>
    </w:p>
    <w:sectPr w:rsidR="00C859D9" w:rsidRPr="00C859D9" w:rsidSect="009858E0">
      <w:footerReference w:type="default" r:id="rId8"/>
      <w:pgSz w:w="11906" w:h="16838" w:code="9"/>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99A06" w14:textId="77777777" w:rsidR="00F16262" w:rsidRDefault="00F16262" w:rsidP="00C667A9">
      <w:r>
        <w:separator/>
      </w:r>
    </w:p>
  </w:endnote>
  <w:endnote w:type="continuationSeparator" w:id="0">
    <w:p w14:paraId="6A27B2E1" w14:textId="77777777" w:rsidR="00F16262" w:rsidRDefault="00F16262" w:rsidP="00C6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49556" w14:textId="77777777" w:rsidR="00BF2B84" w:rsidRDefault="00BF2B84">
    <w:pPr>
      <w:pStyle w:val="Footer"/>
    </w:pPr>
  </w:p>
  <w:p w14:paraId="1071F337" w14:textId="77777777" w:rsidR="00BF2B84" w:rsidRDefault="00BF2B84" w:rsidP="00BF2B84">
    <w:pPr>
      <w:pStyle w:val="Footer"/>
      <w:jc w:val="right"/>
    </w:pPr>
    <w:r>
      <w:tab/>
    </w:r>
    <w:r>
      <w:tab/>
    </w: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C04D9" w14:textId="77777777" w:rsidR="00F16262" w:rsidRDefault="00F16262" w:rsidP="00C667A9">
      <w:r>
        <w:separator/>
      </w:r>
    </w:p>
  </w:footnote>
  <w:footnote w:type="continuationSeparator" w:id="0">
    <w:p w14:paraId="22F1731E" w14:textId="77777777" w:rsidR="00F16262" w:rsidRDefault="00F16262" w:rsidP="00C66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1CD2"/>
    <w:multiLevelType w:val="hybridMultilevel"/>
    <w:tmpl w:val="93FE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A172C"/>
    <w:multiLevelType w:val="hybridMultilevel"/>
    <w:tmpl w:val="46BC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17"/>
    <w:rsid w:val="00032F17"/>
    <w:rsid w:val="00065F2A"/>
    <w:rsid w:val="00093D31"/>
    <w:rsid w:val="000C750A"/>
    <w:rsid w:val="000D0D46"/>
    <w:rsid w:val="000F70B5"/>
    <w:rsid w:val="00103E63"/>
    <w:rsid w:val="001252CE"/>
    <w:rsid w:val="00150D83"/>
    <w:rsid w:val="0015295C"/>
    <w:rsid w:val="00190E16"/>
    <w:rsid w:val="001B51E8"/>
    <w:rsid w:val="00205CFF"/>
    <w:rsid w:val="00206B72"/>
    <w:rsid w:val="00246555"/>
    <w:rsid w:val="00255862"/>
    <w:rsid w:val="00272CAF"/>
    <w:rsid w:val="0028536F"/>
    <w:rsid w:val="002C0590"/>
    <w:rsid w:val="002E575D"/>
    <w:rsid w:val="002F39EB"/>
    <w:rsid w:val="003103B6"/>
    <w:rsid w:val="00341E6B"/>
    <w:rsid w:val="00342AA2"/>
    <w:rsid w:val="003604EB"/>
    <w:rsid w:val="003A17A8"/>
    <w:rsid w:val="003C3055"/>
    <w:rsid w:val="003D725E"/>
    <w:rsid w:val="003E2FB9"/>
    <w:rsid w:val="00405675"/>
    <w:rsid w:val="00415919"/>
    <w:rsid w:val="004276DD"/>
    <w:rsid w:val="00430FBF"/>
    <w:rsid w:val="004904F5"/>
    <w:rsid w:val="004B003E"/>
    <w:rsid w:val="004D3912"/>
    <w:rsid w:val="004E3FBB"/>
    <w:rsid w:val="004F0CE3"/>
    <w:rsid w:val="004F314D"/>
    <w:rsid w:val="00501E1B"/>
    <w:rsid w:val="005A1D4A"/>
    <w:rsid w:val="005A260D"/>
    <w:rsid w:val="005B0131"/>
    <w:rsid w:val="005B379C"/>
    <w:rsid w:val="005C0A94"/>
    <w:rsid w:val="005D5ED4"/>
    <w:rsid w:val="00653759"/>
    <w:rsid w:val="00657B62"/>
    <w:rsid w:val="00686B11"/>
    <w:rsid w:val="006A156A"/>
    <w:rsid w:val="006C0E65"/>
    <w:rsid w:val="006C15DD"/>
    <w:rsid w:val="006C5E41"/>
    <w:rsid w:val="00745409"/>
    <w:rsid w:val="007B0DD6"/>
    <w:rsid w:val="007E633D"/>
    <w:rsid w:val="00841A14"/>
    <w:rsid w:val="008504AF"/>
    <w:rsid w:val="00871CDB"/>
    <w:rsid w:val="008A54A0"/>
    <w:rsid w:val="008E5B17"/>
    <w:rsid w:val="008F6C00"/>
    <w:rsid w:val="009608AB"/>
    <w:rsid w:val="0097723B"/>
    <w:rsid w:val="00981139"/>
    <w:rsid w:val="009858E0"/>
    <w:rsid w:val="009A1EA0"/>
    <w:rsid w:val="009E31C7"/>
    <w:rsid w:val="009F3C1C"/>
    <w:rsid w:val="00A065E7"/>
    <w:rsid w:val="00A42B37"/>
    <w:rsid w:val="00A7074A"/>
    <w:rsid w:val="00A746B1"/>
    <w:rsid w:val="00AD7310"/>
    <w:rsid w:val="00BB7E89"/>
    <w:rsid w:val="00BD2E93"/>
    <w:rsid w:val="00BF2B84"/>
    <w:rsid w:val="00C1316A"/>
    <w:rsid w:val="00C157DC"/>
    <w:rsid w:val="00C3681B"/>
    <w:rsid w:val="00C62688"/>
    <w:rsid w:val="00C667A9"/>
    <w:rsid w:val="00C859D9"/>
    <w:rsid w:val="00CB4862"/>
    <w:rsid w:val="00CD1254"/>
    <w:rsid w:val="00CE67E6"/>
    <w:rsid w:val="00D428A2"/>
    <w:rsid w:val="00D738EF"/>
    <w:rsid w:val="00DE5732"/>
    <w:rsid w:val="00E45126"/>
    <w:rsid w:val="00E612AF"/>
    <w:rsid w:val="00F16262"/>
    <w:rsid w:val="00F224E1"/>
    <w:rsid w:val="00F50F87"/>
    <w:rsid w:val="00F61F5E"/>
    <w:rsid w:val="00F814CC"/>
    <w:rsid w:val="00F867F3"/>
    <w:rsid w:val="00F908DC"/>
    <w:rsid w:val="00FA1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52EC4"/>
  <w15:chartTrackingRefBased/>
  <w15:docId w15:val="{9137E6A1-D3C5-4995-8E49-0B98761B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8E0"/>
    <w:rPr>
      <w:color w:val="0000FF"/>
      <w:u w:val="single"/>
    </w:rPr>
  </w:style>
  <w:style w:type="paragraph" w:styleId="BalloonText">
    <w:name w:val="Balloon Text"/>
    <w:basedOn w:val="Normal"/>
    <w:link w:val="BalloonTextChar"/>
    <w:rsid w:val="00430FBF"/>
    <w:rPr>
      <w:rFonts w:ascii="Segoe UI" w:hAnsi="Segoe UI" w:cs="Segoe UI"/>
      <w:sz w:val="18"/>
      <w:szCs w:val="18"/>
    </w:rPr>
  </w:style>
  <w:style w:type="character" w:customStyle="1" w:styleId="BalloonTextChar">
    <w:name w:val="Balloon Text Char"/>
    <w:basedOn w:val="DefaultParagraphFont"/>
    <w:link w:val="BalloonText"/>
    <w:rsid w:val="00430FBF"/>
    <w:rPr>
      <w:rFonts w:ascii="Segoe UI" w:hAnsi="Segoe UI" w:cs="Segoe UI"/>
      <w:sz w:val="18"/>
      <w:szCs w:val="18"/>
    </w:rPr>
  </w:style>
  <w:style w:type="paragraph" w:styleId="Header">
    <w:name w:val="header"/>
    <w:basedOn w:val="Normal"/>
    <w:link w:val="HeaderChar"/>
    <w:uiPriority w:val="99"/>
    <w:rsid w:val="00C667A9"/>
    <w:pPr>
      <w:tabs>
        <w:tab w:val="center" w:pos="4513"/>
        <w:tab w:val="right" w:pos="9026"/>
      </w:tabs>
    </w:pPr>
  </w:style>
  <w:style w:type="character" w:customStyle="1" w:styleId="HeaderChar">
    <w:name w:val="Header Char"/>
    <w:basedOn w:val="DefaultParagraphFont"/>
    <w:link w:val="Header"/>
    <w:uiPriority w:val="99"/>
    <w:rsid w:val="00C667A9"/>
    <w:rPr>
      <w:sz w:val="24"/>
      <w:szCs w:val="24"/>
    </w:rPr>
  </w:style>
  <w:style w:type="paragraph" w:styleId="Footer">
    <w:name w:val="footer"/>
    <w:basedOn w:val="Normal"/>
    <w:link w:val="FooterChar"/>
    <w:uiPriority w:val="99"/>
    <w:rsid w:val="00C667A9"/>
    <w:pPr>
      <w:tabs>
        <w:tab w:val="center" w:pos="4513"/>
        <w:tab w:val="right" w:pos="9026"/>
      </w:tabs>
    </w:pPr>
  </w:style>
  <w:style w:type="character" w:customStyle="1" w:styleId="FooterChar">
    <w:name w:val="Footer Char"/>
    <w:basedOn w:val="DefaultParagraphFont"/>
    <w:link w:val="Footer"/>
    <w:uiPriority w:val="99"/>
    <w:rsid w:val="00C667A9"/>
    <w:rPr>
      <w:sz w:val="24"/>
      <w:szCs w:val="24"/>
    </w:rPr>
  </w:style>
  <w:style w:type="paragraph" w:styleId="ListParagraph">
    <w:name w:val="List Paragraph"/>
    <w:basedOn w:val="Normal"/>
    <w:uiPriority w:val="34"/>
    <w:qFormat/>
    <w:rsid w:val="003D7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6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5639</CharactersWithSpaces>
  <SharedDoc>false</SharedDoc>
  <HLinks>
    <vt:vector size="6" baseType="variant">
      <vt:variant>
        <vt:i4>3211336</vt:i4>
      </vt:variant>
      <vt:variant>
        <vt:i4>0</vt:i4>
      </vt:variant>
      <vt:variant>
        <vt:i4>0</vt:i4>
      </vt:variant>
      <vt:variant>
        <vt:i4>5</vt:i4>
      </vt:variant>
      <vt:variant>
        <vt:lpwstr>mailto:office@braywickcourtschool.org.uk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Braywick Court School</dc:creator>
  <cp:keywords/>
  <dc:description/>
  <cp:lastModifiedBy>Braywood School</cp:lastModifiedBy>
  <cp:revision>2</cp:revision>
  <cp:lastPrinted>2020-03-20T12:54:00Z</cp:lastPrinted>
  <dcterms:created xsi:type="dcterms:W3CDTF">2021-01-18T13:35:00Z</dcterms:created>
  <dcterms:modified xsi:type="dcterms:W3CDTF">2021-01-18T13:35:00Z</dcterms:modified>
</cp:coreProperties>
</file>