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102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212"/>
      </w:tblGrid>
      <w:tr w:rsidR="000C3004" w:rsidRPr="00EA7E58" w14:paraId="76322263" w14:textId="77777777" w:rsidTr="00164A74">
        <w:trPr>
          <w:trHeight w:val="286"/>
        </w:trPr>
        <w:tc>
          <w:tcPr>
            <w:tcW w:w="10212" w:type="dxa"/>
            <w:shd w:val="clear" w:color="auto" w:fill="D6E3BC" w:themeFill="accent3" w:themeFillTint="66"/>
          </w:tcPr>
          <w:p w14:paraId="01A9C06B" w14:textId="77777777" w:rsidR="000C3004" w:rsidRDefault="000C3004" w:rsidP="009F6C4F">
            <w:pPr>
              <w:jc w:val="both"/>
              <w:rPr>
                <w:rFonts w:ascii="Calibri" w:hAnsi="Calibri" w:cs="Calibri"/>
                <w:sz w:val="22"/>
                <w:szCs w:val="22"/>
                <w:lang w:val="en-US"/>
              </w:rPr>
            </w:pPr>
          </w:p>
          <w:p w14:paraId="788D6D1A" w14:textId="649F6F36" w:rsidR="009F6C4F" w:rsidRDefault="009F6C4F" w:rsidP="009F6C4F">
            <w:pPr>
              <w:widowControl w:val="0"/>
              <w:autoSpaceDE w:val="0"/>
              <w:autoSpaceDN w:val="0"/>
              <w:adjustRightInd w:val="0"/>
              <w:jc w:val="center"/>
              <w:rPr>
                <w:rFonts w:ascii="Calibri" w:hAnsi="Calibri" w:cs="Calibri"/>
                <w:b/>
                <w:bCs/>
                <w:sz w:val="32"/>
                <w:szCs w:val="32"/>
                <w:lang w:val="en-US"/>
              </w:rPr>
            </w:pPr>
            <w:r>
              <w:rPr>
                <w:rFonts w:ascii="Calibri" w:hAnsi="Calibri" w:cs="Calibri"/>
                <w:b/>
                <w:bCs/>
                <w:sz w:val="32"/>
                <w:szCs w:val="32"/>
                <w:lang w:val="en-US"/>
              </w:rPr>
              <w:t xml:space="preserve">Braywood CE First School </w:t>
            </w:r>
          </w:p>
          <w:p w14:paraId="1B4EBEED" w14:textId="230C27DB" w:rsidR="000C3004" w:rsidRDefault="00585021" w:rsidP="00585021">
            <w:pPr>
              <w:widowControl w:val="0"/>
              <w:tabs>
                <w:tab w:val="center" w:pos="4554"/>
                <w:tab w:val="left" w:pos="7813"/>
              </w:tabs>
              <w:autoSpaceDE w:val="0"/>
              <w:autoSpaceDN w:val="0"/>
              <w:adjustRightInd w:val="0"/>
              <w:rPr>
                <w:rFonts w:ascii="Calibri" w:hAnsi="Calibri" w:cs="Calibri"/>
                <w:sz w:val="22"/>
                <w:szCs w:val="22"/>
                <w:lang w:val="en-US"/>
              </w:rPr>
            </w:pPr>
            <w:r>
              <w:rPr>
                <w:rFonts w:ascii="Calibri" w:hAnsi="Calibri" w:cs="Calibri"/>
                <w:b/>
                <w:bCs/>
                <w:sz w:val="32"/>
                <w:szCs w:val="32"/>
                <w:lang w:val="en-US"/>
              </w:rPr>
              <w:tab/>
            </w:r>
            <w:r w:rsidR="000C3004">
              <w:rPr>
                <w:rFonts w:ascii="Calibri" w:hAnsi="Calibri" w:cs="Calibri"/>
                <w:b/>
                <w:bCs/>
                <w:sz w:val="32"/>
                <w:szCs w:val="32"/>
                <w:lang w:val="en-US"/>
              </w:rPr>
              <w:t>Use of Pupil Premium 20</w:t>
            </w:r>
            <w:r w:rsidR="003020FF">
              <w:rPr>
                <w:rFonts w:ascii="Calibri" w:hAnsi="Calibri" w:cs="Calibri"/>
                <w:b/>
                <w:bCs/>
                <w:sz w:val="32"/>
                <w:szCs w:val="32"/>
                <w:lang w:val="en-US"/>
              </w:rPr>
              <w:t>20-21</w:t>
            </w:r>
            <w:r>
              <w:tab/>
            </w:r>
          </w:p>
          <w:p w14:paraId="10E682BC" w14:textId="53F88F99" w:rsidR="000C3004" w:rsidRPr="00EA7E58" w:rsidRDefault="000C3004" w:rsidP="009F6C4F">
            <w:pPr>
              <w:jc w:val="both"/>
              <w:rPr>
                <w:rFonts w:ascii="Calibri" w:hAnsi="Calibri" w:cs="Calibri"/>
                <w:sz w:val="22"/>
                <w:szCs w:val="22"/>
                <w:lang w:val="en-US"/>
              </w:rPr>
            </w:pPr>
          </w:p>
        </w:tc>
      </w:tr>
    </w:tbl>
    <w:p w14:paraId="008D92FF" w14:textId="017652E8" w:rsidR="00164A74" w:rsidRPr="00164A74" w:rsidRDefault="00585021" w:rsidP="009F6C4F">
      <w:pPr>
        <w:rPr>
          <w:rFonts w:ascii="Calibri" w:hAnsi="Calibri" w:cs="Calibri"/>
          <w:b/>
          <w:bCs/>
          <w:sz w:val="16"/>
          <w:szCs w:val="16"/>
          <w:lang w:val="en-US"/>
        </w:rPr>
      </w:pPr>
      <w:r>
        <w:rPr>
          <w:noProof/>
          <w:lang w:val="en-US" w:eastAsia="en-US"/>
        </w:rPr>
        <w:drawing>
          <wp:anchor distT="0" distB="0" distL="114300" distR="114300" simplePos="0" relativeHeight="251658240" behindDoc="0" locked="0" layoutInCell="1" allowOverlap="1" wp14:anchorId="1D769501" wp14:editId="31BA4B2E">
            <wp:simplePos x="0" y="0"/>
            <wp:positionH relativeFrom="column">
              <wp:posOffset>5143500</wp:posOffset>
            </wp:positionH>
            <wp:positionV relativeFrom="paragraph">
              <wp:posOffset>114300</wp:posOffset>
            </wp:positionV>
            <wp:extent cx="719184"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184" cy="685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A66AC2F" w14:textId="60F70BD3" w:rsidR="00EF4EE0" w:rsidRDefault="00EF4EE0" w:rsidP="009F6C4F">
      <w:pPr>
        <w:rPr>
          <w:rFonts w:ascii="Calibri" w:hAnsi="Calibri"/>
          <w:b/>
        </w:rPr>
      </w:pPr>
      <w:r w:rsidRPr="00EF4EE0">
        <w:rPr>
          <w:rFonts w:ascii="Calibri" w:hAnsi="Calibri"/>
          <w:b/>
        </w:rPr>
        <w:t xml:space="preserve">Principles </w:t>
      </w:r>
    </w:p>
    <w:p w14:paraId="3FE86376" w14:textId="77777777" w:rsidR="00EF4EE0" w:rsidRDefault="00EF4EE0" w:rsidP="00EF4EE0">
      <w:pPr>
        <w:pStyle w:val="ListParagraph"/>
        <w:numPr>
          <w:ilvl w:val="0"/>
          <w:numId w:val="3"/>
        </w:numPr>
        <w:jc w:val="both"/>
        <w:rPr>
          <w:rFonts w:ascii="Calibri" w:hAnsi="Calibri"/>
        </w:rPr>
      </w:pPr>
      <w:r>
        <w:rPr>
          <w:rFonts w:ascii="Calibri" w:hAnsi="Calibri"/>
        </w:rPr>
        <w:t>Our aim is for Pupil Premium children to</w:t>
      </w:r>
      <w:r w:rsidR="006E2E4D">
        <w:rPr>
          <w:rFonts w:ascii="Calibri" w:hAnsi="Calibri"/>
        </w:rPr>
        <w:t xml:space="preserve"> make accelerated progress from their starting points relative to their </w:t>
      </w:r>
      <w:r>
        <w:rPr>
          <w:rFonts w:ascii="Calibri" w:hAnsi="Calibri"/>
        </w:rPr>
        <w:t xml:space="preserve">barriers to learning. </w:t>
      </w:r>
    </w:p>
    <w:p w14:paraId="513C7E48" w14:textId="77777777" w:rsidR="00EF4EE0" w:rsidRDefault="00EF4EE0" w:rsidP="00EF4EE0">
      <w:pPr>
        <w:pStyle w:val="ListParagraph"/>
        <w:numPr>
          <w:ilvl w:val="0"/>
          <w:numId w:val="3"/>
        </w:numPr>
        <w:jc w:val="both"/>
        <w:rPr>
          <w:rFonts w:ascii="Calibri" w:hAnsi="Calibri"/>
        </w:rPr>
      </w:pPr>
      <w:r>
        <w:rPr>
          <w:rFonts w:ascii="Calibri" w:hAnsi="Calibri"/>
        </w:rPr>
        <w:t xml:space="preserve">We recognise that not all Pupil Premium pupils are socially disadvantaged and many have a variety of gifts and talents. </w:t>
      </w:r>
    </w:p>
    <w:p w14:paraId="18C576E3" w14:textId="77777777" w:rsidR="00EF4EE0" w:rsidRDefault="00EF4EE0" w:rsidP="00EF4EE0">
      <w:pPr>
        <w:pStyle w:val="ListParagraph"/>
        <w:numPr>
          <w:ilvl w:val="0"/>
          <w:numId w:val="3"/>
        </w:numPr>
        <w:jc w:val="both"/>
        <w:rPr>
          <w:rFonts w:ascii="Calibri" w:hAnsi="Calibri"/>
        </w:rPr>
      </w:pPr>
      <w:r>
        <w:rPr>
          <w:rFonts w:ascii="Calibri" w:hAnsi="Calibri"/>
        </w:rPr>
        <w:t xml:space="preserve">We focus on providing an appropriate and empowering curriculum and school environment to support vulnerable pupils whether they are Pupil Premium, SEND or neither. </w:t>
      </w:r>
    </w:p>
    <w:p w14:paraId="6A6E9710" w14:textId="77777777" w:rsidR="00EF4EE0" w:rsidRDefault="00EF4EE0" w:rsidP="00EF4EE0">
      <w:pPr>
        <w:pStyle w:val="ListParagraph"/>
        <w:numPr>
          <w:ilvl w:val="0"/>
          <w:numId w:val="3"/>
        </w:numPr>
        <w:jc w:val="both"/>
        <w:rPr>
          <w:rFonts w:ascii="Calibri" w:hAnsi="Calibri"/>
        </w:rPr>
      </w:pPr>
      <w:r>
        <w:rPr>
          <w:rFonts w:ascii="Calibri" w:hAnsi="Calibri"/>
        </w:rPr>
        <w:t xml:space="preserve">Pupil Premium money will be allocated on a needs analysis basis which will identify priority groups or individuals. </w:t>
      </w:r>
    </w:p>
    <w:p w14:paraId="2FA62E49" w14:textId="77777777" w:rsidR="00EF4EE0" w:rsidRPr="00EF4EE0" w:rsidRDefault="00EF4EE0" w:rsidP="00EF4EE0">
      <w:pPr>
        <w:pStyle w:val="ListParagraph"/>
        <w:jc w:val="both"/>
        <w:rPr>
          <w:rFonts w:ascii="Calibri" w:hAnsi="Calibri"/>
        </w:rPr>
      </w:pPr>
    </w:p>
    <w:p w14:paraId="154A6876" w14:textId="77777777" w:rsidR="00900C98" w:rsidRPr="00EF4EE0" w:rsidRDefault="00900C98" w:rsidP="00900C98">
      <w:pPr>
        <w:jc w:val="both"/>
        <w:rPr>
          <w:rFonts w:ascii="Calibri" w:hAnsi="Calibri"/>
          <w:b/>
        </w:rPr>
      </w:pPr>
      <w:r w:rsidRPr="00EF4EE0">
        <w:rPr>
          <w:rFonts w:ascii="Calibri" w:hAnsi="Calibri"/>
          <w:b/>
        </w:rPr>
        <w:t>Provision</w:t>
      </w:r>
    </w:p>
    <w:p w14:paraId="62962459" w14:textId="3451E391" w:rsidR="00781AD9" w:rsidRDefault="006E2E4D" w:rsidP="00677156">
      <w:pPr>
        <w:widowControl w:val="0"/>
        <w:autoSpaceDE w:val="0"/>
        <w:autoSpaceDN w:val="0"/>
        <w:adjustRightInd w:val="0"/>
        <w:jc w:val="both"/>
        <w:rPr>
          <w:rFonts w:ascii="Calibri" w:hAnsi="Calibri"/>
          <w:sz w:val="22"/>
          <w:szCs w:val="22"/>
        </w:rPr>
      </w:pPr>
      <w:r>
        <w:rPr>
          <w:rFonts w:ascii="Calibri" w:hAnsi="Calibri" w:cs="Calibri"/>
          <w:sz w:val="22"/>
          <w:szCs w:val="22"/>
          <w:lang w:val="en-US"/>
        </w:rPr>
        <w:t xml:space="preserve">At Braywood we </w:t>
      </w:r>
      <w:r w:rsidR="00C646B4">
        <w:rPr>
          <w:rFonts w:ascii="Calibri" w:hAnsi="Calibri" w:cs="Calibri"/>
          <w:sz w:val="22"/>
          <w:szCs w:val="22"/>
          <w:lang w:val="en-US"/>
        </w:rPr>
        <w:t>received £</w:t>
      </w:r>
      <w:r>
        <w:rPr>
          <w:rFonts w:ascii="Calibri" w:hAnsi="Calibri" w:cs="Calibri"/>
          <w:sz w:val="22"/>
          <w:szCs w:val="22"/>
          <w:lang w:val="en-US"/>
        </w:rPr>
        <w:t>1</w:t>
      </w:r>
      <w:r w:rsidR="00A214C9">
        <w:rPr>
          <w:rFonts w:ascii="Calibri" w:hAnsi="Calibri" w:cs="Calibri"/>
          <w:sz w:val="22"/>
          <w:szCs w:val="22"/>
          <w:lang w:val="en-US"/>
        </w:rPr>
        <w:t xml:space="preserve">0,760 </w:t>
      </w:r>
      <w:r>
        <w:rPr>
          <w:rFonts w:ascii="Calibri" w:hAnsi="Calibri" w:cs="Calibri"/>
          <w:sz w:val="22"/>
          <w:szCs w:val="22"/>
          <w:lang w:val="en-US"/>
        </w:rPr>
        <w:t xml:space="preserve">for </w:t>
      </w:r>
      <w:r w:rsidR="00237EB7">
        <w:rPr>
          <w:rFonts w:ascii="Calibri" w:hAnsi="Calibri" w:cs="Calibri"/>
          <w:sz w:val="22"/>
          <w:szCs w:val="22"/>
          <w:lang w:val="en-US"/>
        </w:rPr>
        <w:t>201</w:t>
      </w:r>
      <w:r w:rsidR="00A214C9">
        <w:rPr>
          <w:rFonts w:ascii="Calibri" w:hAnsi="Calibri" w:cs="Calibri"/>
          <w:sz w:val="22"/>
          <w:szCs w:val="22"/>
          <w:lang w:val="en-US"/>
        </w:rPr>
        <w:t>9</w:t>
      </w:r>
      <w:r w:rsidR="00386129">
        <w:rPr>
          <w:rFonts w:ascii="Calibri" w:hAnsi="Calibri" w:cs="Calibri"/>
          <w:sz w:val="22"/>
          <w:szCs w:val="22"/>
          <w:lang w:val="en-US"/>
        </w:rPr>
        <w:t>-</w:t>
      </w:r>
      <w:r w:rsidR="00A214C9">
        <w:rPr>
          <w:rFonts w:ascii="Calibri" w:hAnsi="Calibri" w:cs="Calibri"/>
          <w:sz w:val="22"/>
          <w:szCs w:val="22"/>
          <w:lang w:val="en-US"/>
        </w:rPr>
        <w:t>20</w:t>
      </w:r>
      <w:r>
        <w:rPr>
          <w:rFonts w:ascii="Calibri" w:hAnsi="Calibri" w:cs="Calibri"/>
          <w:sz w:val="22"/>
          <w:szCs w:val="22"/>
          <w:lang w:val="en-US"/>
        </w:rPr>
        <w:t xml:space="preserve">. </w:t>
      </w:r>
      <w:r w:rsidR="00900C98" w:rsidRPr="00EF4EE0">
        <w:rPr>
          <w:rFonts w:ascii="Calibri" w:hAnsi="Calibri"/>
          <w:sz w:val="22"/>
          <w:szCs w:val="22"/>
        </w:rPr>
        <w:t>The funding receiv</w:t>
      </w:r>
      <w:r w:rsidR="00677156">
        <w:rPr>
          <w:rFonts w:ascii="Calibri" w:hAnsi="Calibri"/>
          <w:sz w:val="22"/>
          <w:szCs w:val="22"/>
        </w:rPr>
        <w:t xml:space="preserve">ed is spent either by providing </w:t>
      </w:r>
      <w:r w:rsidR="00900C98" w:rsidRPr="00EF4EE0">
        <w:rPr>
          <w:rFonts w:ascii="Calibri" w:hAnsi="Calibri"/>
          <w:sz w:val="22"/>
          <w:szCs w:val="22"/>
        </w:rPr>
        <w:t xml:space="preserve">academic support to boost attainment or as a means by which pupils’ learning and/or educational experience may be enriched.  </w:t>
      </w:r>
    </w:p>
    <w:p w14:paraId="34FD4DFD" w14:textId="77777777" w:rsidR="00781AD9" w:rsidRDefault="00781AD9" w:rsidP="00900C98">
      <w:pPr>
        <w:widowControl w:val="0"/>
        <w:autoSpaceDE w:val="0"/>
        <w:autoSpaceDN w:val="0"/>
        <w:adjustRightInd w:val="0"/>
        <w:rPr>
          <w:rFonts w:ascii="Calibri" w:hAnsi="Calibri"/>
          <w:sz w:val="22"/>
          <w:szCs w:val="22"/>
        </w:rPr>
      </w:pPr>
    </w:p>
    <w:p w14:paraId="74A5ACB6" w14:textId="77777777" w:rsidR="00835D93" w:rsidRPr="00835D93" w:rsidRDefault="00835D93" w:rsidP="00900C98">
      <w:pPr>
        <w:widowControl w:val="0"/>
        <w:autoSpaceDE w:val="0"/>
        <w:autoSpaceDN w:val="0"/>
        <w:adjustRightInd w:val="0"/>
        <w:rPr>
          <w:rFonts w:ascii="Calibri" w:hAnsi="Calibri"/>
          <w:sz w:val="22"/>
          <w:szCs w:val="22"/>
          <w:u w:val="single"/>
        </w:rPr>
      </w:pPr>
      <w:r w:rsidRPr="00835D93">
        <w:rPr>
          <w:rFonts w:ascii="Calibri" w:hAnsi="Calibri"/>
          <w:sz w:val="22"/>
          <w:szCs w:val="22"/>
          <w:u w:val="single"/>
        </w:rPr>
        <w:t xml:space="preserve">Funding amounts </w:t>
      </w:r>
    </w:p>
    <w:p w14:paraId="12DFBF1A" w14:textId="77777777" w:rsidR="00835D93" w:rsidRDefault="00835D93" w:rsidP="00900C98">
      <w:pPr>
        <w:widowControl w:val="0"/>
        <w:autoSpaceDE w:val="0"/>
        <w:autoSpaceDN w:val="0"/>
        <w:adjustRightInd w:val="0"/>
        <w:rPr>
          <w:rFonts w:ascii="Calibri" w:hAnsi="Calibri"/>
          <w:sz w:val="22"/>
          <w:szCs w:val="22"/>
        </w:rPr>
      </w:pPr>
      <w:r>
        <w:rPr>
          <w:rFonts w:ascii="Calibri" w:hAnsi="Calibri"/>
          <w:sz w:val="22"/>
          <w:szCs w:val="22"/>
        </w:rPr>
        <w:t xml:space="preserve">Free School Meals or FSM Ever6 </w:t>
      </w:r>
      <w:r>
        <w:rPr>
          <w:rFonts w:ascii="Calibri" w:hAnsi="Calibri"/>
          <w:sz w:val="22"/>
          <w:szCs w:val="22"/>
        </w:rPr>
        <w:tab/>
        <w:t>£1,320</w:t>
      </w:r>
    </w:p>
    <w:p w14:paraId="2CB2FB06" w14:textId="77777777" w:rsidR="00835D93" w:rsidRDefault="00835D93" w:rsidP="00900C98">
      <w:pPr>
        <w:widowControl w:val="0"/>
        <w:autoSpaceDE w:val="0"/>
        <w:autoSpaceDN w:val="0"/>
        <w:adjustRightInd w:val="0"/>
        <w:rPr>
          <w:rFonts w:ascii="Calibri" w:hAnsi="Calibri"/>
          <w:sz w:val="22"/>
          <w:szCs w:val="22"/>
        </w:rPr>
      </w:pPr>
      <w:r>
        <w:rPr>
          <w:rFonts w:ascii="Calibri" w:hAnsi="Calibri"/>
          <w:sz w:val="22"/>
          <w:szCs w:val="22"/>
        </w:rPr>
        <w:t xml:space="preserve">Looked After Pupils </w:t>
      </w:r>
      <w:r>
        <w:rPr>
          <w:rFonts w:ascii="Calibri" w:hAnsi="Calibri"/>
          <w:sz w:val="22"/>
          <w:szCs w:val="22"/>
        </w:rPr>
        <w:tab/>
      </w:r>
      <w:r>
        <w:rPr>
          <w:rFonts w:ascii="Calibri" w:hAnsi="Calibri"/>
          <w:sz w:val="22"/>
          <w:szCs w:val="22"/>
        </w:rPr>
        <w:tab/>
      </w:r>
      <w:r>
        <w:rPr>
          <w:rFonts w:ascii="Calibri" w:hAnsi="Calibri"/>
          <w:sz w:val="22"/>
          <w:szCs w:val="22"/>
        </w:rPr>
        <w:tab/>
        <w:t>£900</w:t>
      </w:r>
    </w:p>
    <w:p w14:paraId="6954DFF5" w14:textId="77777777" w:rsidR="00835D93" w:rsidRDefault="00835D93" w:rsidP="00900C98">
      <w:pPr>
        <w:widowControl w:val="0"/>
        <w:autoSpaceDE w:val="0"/>
        <w:autoSpaceDN w:val="0"/>
        <w:adjustRightInd w:val="0"/>
        <w:rPr>
          <w:rFonts w:ascii="Calibri" w:hAnsi="Calibri"/>
          <w:sz w:val="22"/>
          <w:szCs w:val="22"/>
        </w:rPr>
      </w:pPr>
      <w:r>
        <w:rPr>
          <w:rFonts w:ascii="Calibri" w:hAnsi="Calibri"/>
          <w:sz w:val="22"/>
          <w:szCs w:val="22"/>
        </w:rPr>
        <w:t xml:space="preserve">Service Children </w:t>
      </w:r>
      <w:r>
        <w:rPr>
          <w:rFonts w:ascii="Calibri" w:hAnsi="Calibri"/>
          <w:sz w:val="22"/>
          <w:szCs w:val="22"/>
        </w:rPr>
        <w:tab/>
      </w:r>
      <w:r>
        <w:rPr>
          <w:rFonts w:ascii="Calibri" w:hAnsi="Calibri"/>
          <w:sz w:val="22"/>
          <w:szCs w:val="22"/>
        </w:rPr>
        <w:tab/>
      </w:r>
      <w:r>
        <w:rPr>
          <w:rFonts w:ascii="Calibri" w:hAnsi="Calibri"/>
          <w:sz w:val="22"/>
          <w:szCs w:val="22"/>
        </w:rPr>
        <w:tab/>
        <w:t>£300</w:t>
      </w:r>
    </w:p>
    <w:p w14:paraId="5DDE21E9" w14:textId="77777777" w:rsidR="009F6C4F" w:rsidRDefault="009F6C4F" w:rsidP="000C3004">
      <w:pPr>
        <w:jc w:val="both"/>
        <w:rPr>
          <w:rFonts w:ascii="Calibri" w:hAnsi="Calibri"/>
          <w:sz w:val="22"/>
          <w:szCs w:val="22"/>
        </w:rPr>
      </w:pPr>
    </w:p>
    <w:p w14:paraId="7A04B422" w14:textId="326FE6EB" w:rsidR="000C3004" w:rsidRDefault="000C3004" w:rsidP="009F6C4F">
      <w:pPr>
        <w:jc w:val="both"/>
        <w:rPr>
          <w:rFonts w:ascii="Calibri" w:hAnsi="Calibri"/>
          <w:b/>
        </w:rPr>
      </w:pPr>
      <w:r>
        <w:rPr>
          <w:rFonts w:ascii="Calibri" w:hAnsi="Calibri"/>
          <w:b/>
        </w:rPr>
        <w:t xml:space="preserve">Analysis of Data </w:t>
      </w:r>
    </w:p>
    <w:p w14:paraId="6E95F56E" w14:textId="77777777" w:rsidR="000C3004" w:rsidRPr="000C3004" w:rsidRDefault="000C3004" w:rsidP="000C3004">
      <w:pPr>
        <w:jc w:val="both"/>
        <w:rPr>
          <w:rFonts w:ascii="Calibri" w:hAnsi="Calibri"/>
          <w:b/>
        </w:rPr>
      </w:pPr>
    </w:p>
    <w:tbl>
      <w:tblPr>
        <w:tblStyle w:val="TableGrid"/>
        <w:tblpPr w:leftFromText="180" w:rightFromText="180" w:vertAnchor="text" w:tblpXSpec="center" w:tblpY="1"/>
        <w:tblOverlap w:val="never"/>
        <w:tblW w:w="67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734"/>
      </w:tblGrid>
      <w:tr w:rsidR="00092566" w:rsidRPr="003B5564" w14:paraId="06969F25" w14:textId="77777777" w:rsidTr="00CB78DC">
        <w:trPr>
          <w:trHeight w:val="436"/>
        </w:trPr>
        <w:tc>
          <w:tcPr>
            <w:tcW w:w="6734" w:type="dxa"/>
            <w:vMerge w:val="restart"/>
          </w:tcPr>
          <w:p w14:paraId="70D06A9B" w14:textId="670562EE" w:rsidR="00092566" w:rsidRPr="003B5564" w:rsidRDefault="00CB78DC" w:rsidP="00FF3972">
            <w:pPr>
              <w:jc w:val="both"/>
              <w:rPr>
                <w:rFonts w:ascii="Calibri" w:hAnsi="Calibri" w:cs="Calibri"/>
                <w:i/>
                <w:sz w:val="20"/>
                <w:szCs w:val="20"/>
                <w:lang w:val="en-US"/>
              </w:rPr>
            </w:pPr>
            <w:r>
              <w:rPr>
                <w:noProof/>
              </w:rPr>
              <w:drawing>
                <wp:inline distT="0" distB="0" distL="0" distR="0" wp14:anchorId="54B1341A" wp14:editId="5121FC34">
                  <wp:extent cx="4138930" cy="2483485"/>
                  <wp:effectExtent l="0" t="0" r="13970" b="18415"/>
                  <wp:docPr id="1" name="Chart 1">
                    <a:extLst xmlns:a="http://schemas.openxmlformats.org/drawingml/2006/main">
                      <a:ext uri="{FF2B5EF4-FFF2-40B4-BE49-F238E27FC236}">
                        <a16:creationId xmlns:a16="http://schemas.microsoft.com/office/drawing/2014/main" id="{F6109B6A-7DE0-9243-BBF0-7D48DAE07E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092566" w:rsidRPr="00E63A61" w14:paraId="376D1254" w14:textId="77777777" w:rsidTr="00BE7CEF">
        <w:trPr>
          <w:trHeight w:val="3774"/>
        </w:trPr>
        <w:tc>
          <w:tcPr>
            <w:tcW w:w="6734" w:type="dxa"/>
            <w:vMerge/>
          </w:tcPr>
          <w:p w14:paraId="1E1F7235" w14:textId="77777777" w:rsidR="00092566" w:rsidRPr="00E63A61" w:rsidRDefault="00092566" w:rsidP="005C4211">
            <w:pPr>
              <w:pStyle w:val="ListParagraph"/>
              <w:numPr>
                <w:ilvl w:val="0"/>
                <w:numId w:val="9"/>
              </w:numPr>
              <w:rPr>
                <w:rFonts w:ascii="Calibri" w:hAnsi="Calibri" w:cs="Calibri"/>
                <w:sz w:val="20"/>
                <w:szCs w:val="20"/>
                <w:lang w:val="en-US"/>
              </w:rPr>
            </w:pPr>
          </w:p>
        </w:tc>
      </w:tr>
    </w:tbl>
    <w:p w14:paraId="50491A95" w14:textId="77777777" w:rsidR="00092566" w:rsidRDefault="00092566" w:rsidP="009F6C4F">
      <w:pPr>
        <w:widowControl w:val="0"/>
        <w:autoSpaceDE w:val="0"/>
        <w:autoSpaceDN w:val="0"/>
        <w:adjustRightInd w:val="0"/>
        <w:rPr>
          <w:rFonts w:ascii="Calibri" w:hAnsi="Calibri"/>
          <w:b/>
        </w:rPr>
      </w:pPr>
    </w:p>
    <w:p w14:paraId="15FFAD20" w14:textId="77777777" w:rsidR="00092566" w:rsidRDefault="00092566" w:rsidP="009F6C4F">
      <w:pPr>
        <w:widowControl w:val="0"/>
        <w:autoSpaceDE w:val="0"/>
        <w:autoSpaceDN w:val="0"/>
        <w:adjustRightInd w:val="0"/>
        <w:rPr>
          <w:rFonts w:ascii="Calibri" w:hAnsi="Calibri"/>
          <w:b/>
        </w:rPr>
      </w:pPr>
    </w:p>
    <w:p w14:paraId="243C54F0" w14:textId="77777777" w:rsidR="00092566" w:rsidRDefault="00092566" w:rsidP="009F6C4F">
      <w:pPr>
        <w:widowControl w:val="0"/>
        <w:autoSpaceDE w:val="0"/>
        <w:autoSpaceDN w:val="0"/>
        <w:adjustRightInd w:val="0"/>
        <w:rPr>
          <w:rFonts w:ascii="Calibri" w:hAnsi="Calibri"/>
          <w:b/>
        </w:rPr>
      </w:pPr>
    </w:p>
    <w:p w14:paraId="632C2AFB" w14:textId="77777777" w:rsidR="00092566" w:rsidRDefault="00092566" w:rsidP="009F6C4F">
      <w:pPr>
        <w:widowControl w:val="0"/>
        <w:autoSpaceDE w:val="0"/>
        <w:autoSpaceDN w:val="0"/>
        <w:adjustRightInd w:val="0"/>
        <w:rPr>
          <w:rFonts w:ascii="Calibri" w:hAnsi="Calibri"/>
          <w:b/>
        </w:rPr>
      </w:pPr>
    </w:p>
    <w:p w14:paraId="4D1FDA49" w14:textId="77777777" w:rsidR="00092566" w:rsidRDefault="00092566" w:rsidP="009F6C4F">
      <w:pPr>
        <w:widowControl w:val="0"/>
        <w:autoSpaceDE w:val="0"/>
        <w:autoSpaceDN w:val="0"/>
        <w:adjustRightInd w:val="0"/>
        <w:rPr>
          <w:rFonts w:ascii="Calibri" w:hAnsi="Calibri"/>
          <w:b/>
        </w:rPr>
      </w:pPr>
    </w:p>
    <w:p w14:paraId="329B0800" w14:textId="77777777" w:rsidR="00092566" w:rsidRDefault="00092566" w:rsidP="009F6C4F">
      <w:pPr>
        <w:widowControl w:val="0"/>
        <w:autoSpaceDE w:val="0"/>
        <w:autoSpaceDN w:val="0"/>
        <w:adjustRightInd w:val="0"/>
        <w:rPr>
          <w:rFonts w:ascii="Calibri" w:hAnsi="Calibri"/>
          <w:b/>
        </w:rPr>
      </w:pPr>
    </w:p>
    <w:p w14:paraId="7E30D7F9" w14:textId="77777777" w:rsidR="00092566" w:rsidRDefault="00092566" w:rsidP="009F6C4F">
      <w:pPr>
        <w:widowControl w:val="0"/>
        <w:autoSpaceDE w:val="0"/>
        <w:autoSpaceDN w:val="0"/>
        <w:adjustRightInd w:val="0"/>
        <w:rPr>
          <w:rFonts w:ascii="Calibri" w:hAnsi="Calibri"/>
          <w:b/>
        </w:rPr>
      </w:pPr>
    </w:p>
    <w:p w14:paraId="01F65D60" w14:textId="77777777" w:rsidR="00092566" w:rsidRDefault="00092566" w:rsidP="009F6C4F">
      <w:pPr>
        <w:widowControl w:val="0"/>
        <w:autoSpaceDE w:val="0"/>
        <w:autoSpaceDN w:val="0"/>
        <w:adjustRightInd w:val="0"/>
        <w:rPr>
          <w:rFonts w:ascii="Calibri" w:hAnsi="Calibri"/>
          <w:b/>
        </w:rPr>
      </w:pPr>
    </w:p>
    <w:p w14:paraId="483C3DA8" w14:textId="77777777" w:rsidR="00092566" w:rsidRDefault="00092566" w:rsidP="009F6C4F">
      <w:pPr>
        <w:widowControl w:val="0"/>
        <w:autoSpaceDE w:val="0"/>
        <w:autoSpaceDN w:val="0"/>
        <w:adjustRightInd w:val="0"/>
        <w:rPr>
          <w:rFonts w:ascii="Calibri" w:hAnsi="Calibri"/>
          <w:b/>
        </w:rPr>
      </w:pPr>
    </w:p>
    <w:p w14:paraId="4F069D64" w14:textId="77777777" w:rsidR="00092566" w:rsidRDefault="00092566" w:rsidP="009F6C4F">
      <w:pPr>
        <w:widowControl w:val="0"/>
        <w:autoSpaceDE w:val="0"/>
        <w:autoSpaceDN w:val="0"/>
        <w:adjustRightInd w:val="0"/>
        <w:rPr>
          <w:rFonts w:ascii="Calibri" w:hAnsi="Calibri"/>
          <w:b/>
        </w:rPr>
      </w:pPr>
    </w:p>
    <w:p w14:paraId="29362D77" w14:textId="77777777" w:rsidR="00092566" w:rsidRDefault="00092566" w:rsidP="009F6C4F">
      <w:pPr>
        <w:widowControl w:val="0"/>
        <w:autoSpaceDE w:val="0"/>
        <w:autoSpaceDN w:val="0"/>
        <w:adjustRightInd w:val="0"/>
        <w:rPr>
          <w:rFonts w:ascii="Calibri" w:hAnsi="Calibri"/>
          <w:b/>
        </w:rPr>
      </w:pPr>
    </w:p>
    <w:p w14:paraId="6D48565E" w14:textId="77777777" w:rsidR="00092566" w:rsidRDefault="00092566" w:rsidP="009F6C4F">
      <w:pPr>
        <w:widowControl w:val="0"/>
        <w:autoSpaceDE w:val="0"/>
        <w:autoSpaceDN w:val="0"/>
        <w:adjustRightInd w:val="0"/>
        <w:rPr>
          <w:rFonts w:ascii="Calibri" w:hAnsi="Calibri"/>
          <w:b/>
        </w:rPr>
      </w:pPr>
    </w:p>
    <w:p w14:paraId="588A51EC" w14:textId="77777777" w:rsidR="00092566" w:rsidRDefault="00092566" w:rsidP="009F6C4F">
      <w:pPr>
        <w:widowControl w:val="0"/>
        <w:autoSpaceDE w:val="0"/>
        <w:autoSpaceDN w:val="0"/>
        <w:adjustRightInd w:val="0"/>
        <w:rPr>
          <w:rFonts w:ascii="Calibri" w:hAnsi="Calibri"/>
          <w:b/>
        </w:rPr>
      </w:pPr>
    </w:p>
    <w:p w14:paraId="3978DC0F" w14:textId="77777777" w:rsidR="00092566" w:rsidRDefault="00092566" w:rsidP="009F6C4F">
      <w:pPr>
        <w:widowControl w:val="0"/>
        <w:autoSpaceDE w:val="0"/>
        <w:autoSpaceDN w:val="0"/>
        <w:adjustRightInd w:val="0"/>
        <w:rPr>
          <w:rFonts w:ascii="Calibri" w:hAnsi="Calibri"/>
          <w:b/>
        </w:rPr>
      </w:pPr>
    </w:p>
    <w:p w14:paraId="636DB223" w14:textId="77777777" w:rsidR="00164A74" w:rsidRDefault="00164A74" w:rsidP="009F6C4F">
      <w:pPr>
        <w:widowControl w:val="0"/>
        <w:autoSpaceDE w:val="0"/>
        <w:autoSpaceDN w:val="0"/>
        <w:adjustRightInd w:val="0"/>
        <w:rPr>
          <w:rFonts w:ascii="Calibri" w:hAnsi="Calibri"/>
          <w:b/>
        </w:rPr>
      </w:pPr>
    </w:p>
    <w:p w14:paraId="0019A1DC" w14:textId="77777777" w:rsidR="00164A74" w:rsidRDefault="00164A74" w:rsidP="009F6C4F">
      <w:pPr>
        <w:widowControl w:val="0"/>
        <w:autoSpaceDE w:val="0"/>
        <w:autoSpaceDN w:val="0"/>
        <w:adjustRightInd w:val="0"/>
        <w:rPr>
          <w:rFonts w:ascii="Calibri" w:hAnsi="Calibri"/>
          <w:b/>
        </w:rPr>
      </w:pPr>
    </w:p>
    <w:p w14:paraId="2DC7DB8F" w14:textId="0257DF2E" w:rsidR="009F6C4F" w:rsidRPr="00077786" w:rsidRDefault="009F6C4F" w:rsidP="009F6C4F">
      <w:pPr>
        <w:widowControl w:val="0"/>
        <w:autoSpaceDE w:val="0"/>
        <w:autoSpaceDN w:val="0"/>
        <w:adjustRightInd w:val="0"/>
        <w:rPr>
          <w:rFonts w:ascii="Calibri" w:hAnsi="Calibri"/>
          <w:b/>
        </w:rPr>
      </w:pPr>
      <w:r w:rsidRPr="00077786">
        <w:rPr>
          <w:rFonts w:ascii="Calibri" w:hAnsi="Calibri"/>
          <w:b/>
        </w:rPr>
        <w:t xml:space="preserve">Barriers to learning </w:t>
      </w:r>
    </w:p>
    <w:p w14:paraId="673ED6B6" w14:textId="77777777" w:rsidR="009F6C4F" w:rsidRDefault="009F6C4F" w:rsidP="009F6C4F">
      <w:pPr>
        <w:widowControl w:val="0"/>
        <w:autoSpaceDE w:val="0"/>
        <w:autoSpaceDN w:val="0"/>
        <w:adjustRightInd w:val="0"/>
        <w:jc w:val="both"/>
        <w:rPr>
          <w:rFonts w:ascii="Calibri" w:hAnsi="Calibri"/>
          <w:sz w:val="22"/>
          <w:szCs w:val="22"/>
        </w:rPr>
      </w:pPr>
      <w:r>
        <w:rPr>
          <w:rFonts w:ascii="Calibri" w:hAnsi="Calibri"/>
          <w:sz w:val="22"/>
          <w:szCs w:val="22"/>
        </w:rPr>
        <w:t>We have identified these areas as barriers to learning.</w:t>
      </w:r>
    </w:p>
    <w:p w14:paraId="70BFF52E" w14:textId="253E88A2" w:rsidR="009F6C4F" w:rsidRDefault="009F6C4F" w:rsidP="009F6C4F">
      <w:pPr>
        <w:pStyle w:val="ListParagraph"/>
        <w:widowControl w:val="0"/>
        <w:numPr>
          <w:ilvl w:val="0"/>
          <w:numId w:val="20"/>
        </w:numPr>
        <w:autoSpaceDE w:val="0"/>
        <w:autoSpaceDN w:val="0"/>
        <w:adjustRightInd w:val="0"/>
        <w:jc w:val="both"/>
        <w:rPr>
          <w:rFonts w:ascii="Calibri" w:hAnsi="Calibri"/>
        </w:rPr>
      </w:pPr>
      <w:r>
        <w:rPr>
          <w:rFonts w:ascii="Calibri" w:hAnsi="Calibri"/>
        </w:rPr>
        <w:t>Support from home when in school e.g. regular reading at home</w:t>
      </w:r>
      <w:r w:rsidR="005F7D47">
        <w:rPr>
          <w:rFonts w:ascii="Calibri" w:hAnsi="Calibri"/>
        </w:rPr>
        <w:t>, spelling etc</w:t>
      </w:r>
    </w:p>
    <w:p w14:paraId="0F2DE997" w14:textId="63DA8F00" w:rsidR="009F6C4F" w:rsidRDefault="009F6C4F" w:rsidP="009F6C4F">
      <w:pPr>
        <w:pStyle w:val="ListParagraph"/>
        <w:widowControl w:val="0"/>
        <w:numPr>
          <w:ilvl w:val="0"/>
          <w:numId w:val="20"/>
        </w:numPr>
        <w:autoSpaceDE w:val="0"/>
        <w:autoSpaceDN w:val="0"/>
        <w:adjustRightInd w:val="0"/>
        <w:jc w:val="both"/>
        <w:rPr>
          <w:rFonts w:ascii="Calibri" w:hAnsi="Calibri"/>
        </w:rPr>
      </w:pPr>
      <w:r>
        <w:rPr>
          <w:rFonts w:ascii="Calibri" w:hAnsi="Calibri"/>
        </w:rPr>
        <w:t>Anxiety and transition</w:t>
      </w:r>
      <w:r w:rsidR="005F7D47">
        <w:rPr>
          <w:rFonts w:ascii="Calibri" w:hAnsi="Calibri"/>
        </w:rPr>
        <w:t xml:space="preserve"> issues </w:t>
      </w:r>
    </w:p>
    <w:p w14:paraId="6F66ED57" w14:textId="77777777" w:rsidR="009F6C4F" w:rsidRDefault="009F6C4F" w:rsidP="009F6C4F">
      <w:pPr>
        <w:pStyle w:val="ListParagraph"/>
        <w:widowControl w:val="0"/>
        <w:numPr>
          <w:ilvl w:val="0"/>
          <w:numId w:val="20"/>
        </w:numPr>
        <w:autoSpaceDE w:val="0"/>
        <w:autoSpaceDN w:val="0"/>
        <w:adjustRightInd w:val="0"/>
        <w:jc w:val="both"/>
        <w:rPr>
          <w:rFonts w:ascii="Calibri" w:hAnsi="Calibri"/>
        </w:rPr>
      </w:pPr>
      <w:r>
        <w:rPr>
          <w:rFonts w:ascii="Calibri" w:hAnsi="Calibri"/>
        </w:rPr>
        <w:t>Relationship buddying and social integration</w:t>
      </w:r>
    </w:p>
    <w:p w14:paraId="5AAC183E" w14:textId="77777777" w:rsidR="009F6C4F" w:rsidRDefault="009F6C4F" w:rsidP="009F6C4F">
      <w:pPr>
        <w:pStyle w:val="ListParagraph"/>
        <w:widowControl w:val="0"/>
        <w:numPr>
          <w:ilvl w:val="0"/>
          <w:numId w:val="20"/>
        </w:numPr>
        <w:autoSpaceDE w:val="0"/>
        <w:autoSpaceDN w:val="0"/>
        <w:adjustRightInd w:val="0"/>
        <w:jc w:val="both"/>
        <w:rPr>
          <w:rFonts w:ascii="Calibri" w:hAnsi="Calibri"/>
        </w:rPr>
      </w:pPr>
      <w:r>
        <w:rPr>
          <w:rFonts w:ascii="Calibri" w:hAnsi="Calibri"/>
        </w:rPr>
        <w:t>Low prior attainment entering school especially speech and language skills</w:t>
      </w:r>
    </w:p>
    <w:p w14:paraId="172AE342" w14:textId="52ACECAF" w:rsidR="009F6C4F" w:rsidRDefault="009F6C4F" w:rsidP="009F6C4F">
      <w:pPr>
        <w:pStyle w:val="ListParagraph"/>
        <w:widowControl w:val="0"/>
        <w:numPr>
          <w:ilvl w:val="0"/>
          <w:numId w:val="20"/>
        </w:numPr>
        <w:autoSpaceDE w:val="0"/>
        <w:autoSpaceDN w:val="0"/>
        <w:adjustRightInd w:val="0"/>
        <w:jc w:val="both"/>
        <w:rPr>
          <w:rFonts w:ascii="Calibri" w:hAnsi="Calibri"/>
        </w:rPr>
      </w:pPr>
      <w:r>
        <w:rPr>
          <w:rFonts w:ascii="Calibri" w:hAnsi="Calibri"/>
        </w:rPr>
        <w:t xml:space="preserve">Promoting positive learning behaviours </w:t>
      </w:r>
    </w:p>
    <w:p w14:paraId="4F00CED0" w14:textId="449407D8" w:rsidR="005F7D47" w:rsidRDefault="005F7D47" w:rsidP="009F6C4F">
      <w:pPr>
        <w:pStyle w:val="ListParagraph"/>
        <w:widowControl w:val="0"/>
        <w:numPr>
          <w:ilvl w:val="0"/>
          <w:numId w:val="20"/>
        </w:numPr>
        <w:autoSpaceDE w:val="0"/>
        <w:autoSpaceDN w:val="0"/>
        <w:adjustRightInd w:val="0"/>
        <w:jc w:val="both"/>
        <w:rPr>
          <w:rFonts w:ascii="Calibri" w:hAnsi="Calibri"/>
        </w:rPr>
      </w:pPr>
      <w:r>
        <w:rPr>
          <w:rFonts w:ascii="Calibri" w:hAnsi="Calibri"/>
        </w:rPr>
        <w:t>SEND areas of need</w:t>
      </w:r>
    </w:p>
    <w:p w14:paraId="7DFDBEF5" w14:textId="529790BD" w:rsidR="00A214C9" w:rsidRPr="006E2E4D" w:rsidRDefault="00A214C9" w:rsidP="009F6C4F">
      <w:pPr>
        <w:pStyle w:val="ListParagraph"/>
        <w:widowControl w:val="0"/>
        <w:numPr>
          <w:ilvl w:val="0"/>
          <w:numId w:val="20"/>
        </w:numPr>
        <w:autoSpaceDE w:val="0"/>
        <w:autoSpaceDN w:val="0"/>
        <w:adjustRightInd w:val="0"/>
        <w:jc w:val="both"/>
        <w:rPr>
          <w:rFonts w:ascii="Calibri" w:hAnsi="Calibri"/>
        </w:rPr>
      </w:pPr>
      <w:r>
        <w:rPr>
          <w:rFonts w:ascii="Calibri" w:hAnsi="Calibri"/>
        </w:rPr>
        <w:t>Covid 19 – Lack of ICT at home and general support for leading home learning</w:t>
      </w:r>
    </w:p>
    <w:p w14:paraId="635D218F" w14:textId="77777777" w:rsidR="009F6C4F" w:rsidRDefault="009F6C4F" w:rsidP="009F6C4F">
      <w:pPr>
        <w:widowControl w:val="0"/>
        <w:autoSpaceDE w:val="0"/>
        <w:autoSpaceDN w:val="0"/>
        <w:adjustRightInd w:val="0"/>
        <w:rPr>
          <w:rFonts w:ascii="Calibri" w:hAnsi="Calibri"/>
          <w:b/>
          <w:sz w:val="22"/>
          <w:szCs w:val="22"/>
        </w:rPr>
      </w:pPr>
    </w:p>
    <w:p w14:paraId="06DD48D7" w14:textId="77777777" w:rsidR="009F6C4F" w:rsidRDefault="009F6C4F" w:rsidP="009F6C4F">
      <w:pPr>
        <w:jc w:val="both"/>
        <w:rPr>
          <w:rFonts w:ascii="Calibri" w:hAnsi="Calibri" w:cs="Calibri"/>
          <w:sz w:val="22"/>
          <w:szCs w:val="22"/>
          <w:lang w:val="en-US"/>
        </w:rPr>
      </w:pPr>
      <w:r>
        <w:rPr>
          <w:rFonts w:ascii="Calibri" w:hAnsi="Calibri" w:cs="Calibri"/>
          <w:sz w:val="22"/>
          <w:szCs w:val="22"/>
          <w:lang w:val="en-US"/>
        </w:rPr>
        <w:t xml:space="preserve">These barriers are not specific to all PPG children. We consider all children on an individual basis and provide bespoke interventions/support where necessary. Our provision is planned relative to individual barriers to learning. </w:t>
      </w:r>
      <w:r w:rsidRPr="00835D93">
        <w:rPr>
          <w:rFonts w:ascii="Calibri" w:hAnsi="Calibri" w:cs="Calibri"/>
          <w:sz w:val="22"/>
          <w:szCs w:val="22"/>
          <w:lang w:val="en-US"/>
        </w:rPr>
        <w:t xml:space="preserve">Using our student attainment and progress monitoring system we are able to identify the specific needs of these pupils and support them with appropriate measures. </w:t>
      </w:r>
      <w:r>
        <w:rPr>
          <w:rFonts w:ascii="Calibri" w:hAnsi="Calibri" w:cs="Calibri"/>
          <w:sz w:val="22"/>
          <w:szCs w:val="22"/>
          <w:lang w:val="en-US"/>
        </w:rPr>
        <w:t>This then informs our new strategies.</w:t>
      </w:r>
    </w:p>
    <w:p w14:paraId="72400411" w14:textId="77777777" w:rsidR="009F6C4F" w:rsidRDefault="009F6C4F" w:rsidP="009F6C4F">
      <w:pPr>
        <w:widowControl w:val="0"/>
        <w:autoSpaceDE w:val="0"/>
        <w:autoSpaceDN w:val="0"/>
        <w:adjustRightInd w:val="0"/>
        <w:rPr>
          <w:rFonts w:ascii="Calibri" w:hAnsi="Calibri"/>
          <w:b/>
          <w:sz w:val="22"/>
          <w:szCs w:val="22"/>
        </w:rPr>
      </w:pPr>
    </w:p>
    <w:p w14:paraId="1CE90793" w14:textId="77777777" w:rsidR="009F6C4F" w:rsidRPr="009F6C4F" w:rsidRDefault="009F6C4F" w:rsidP="009F6C4F">
      <w:pPr>
        <w:widowControl w:val="0"/>
        <w:autoSpaceDE w:val="0"/>
        <w:autoSpaceDN w:val="0"/>
        <w:adjustRightInd w:val="0"/>
        <w:rPr>
          <w:rFonts w:ascii="Calibri" w:hAnsi="Calibri"/>
          <w:b/>
        </w:rPr>
      </w:pPr>
      <w:r w:rsidRPr="009F6C4F">
        <w:rPr>
          <w:rFonts w:ascii="Calibri" w:hAnsi="Calibri"/>
          <w:b/>
        </w:rPr>
        <w:t xml:space="preserve">Actions </w:t>
      </w:r>
    </w:p>
    <w:p w14:paraId="32D44E92" w14:textId="77777777" w:rsidR="009F6C4F" w:rsidRPr="00EF4EE0" w:rsidRDefault="009F6C4F" w:rsidP="009F6C4F">
      <w:pPr>
        <w:widowControl w:val="0"/>
        <w:autoSpaceDE w:val="0"/>
        <w:autoSpaceDN w:val="0"/>
        <w:adjustRightInd w:val="0"/>
        <w:rPr>
          <w:rFonts w:ascii="Calibri" w:hAnsi="Calibri" w:cs="Calibri"/>
          <w:sz w:val="22"/>
          <w:szCs w:val="22"/>
          <w:lang w:val="en-US"/>
        </w:rPr>
      </w:pPr>
      <w:r w:rsidRPr="00EF4EE0">
        <w:rPr>
          <w:rFonts w:ascii="Calibri" w:hAnsi="Calibri"/>
          <w:sz w:val="22"/>
          <w:szCs w:val="22"/>
        </w:rPr>
        <w:t>We support the children in a number of ways, which include:</w:t>
      </w:r>
    </w:p>
    <w:p w14:paraId="15D70B69" w14:textId="20F4A941" w:rsidR="009F6C4F" w:rsidRPr="00EF4EE0" w:rsidRDefault="00164A74" w:rsidP="009F6C4F">
      <w:pPr>
        <w:pStyle w:val="ListParagraph"/>
        <w:numPr>
          <w:ilvl w:val="0"/>
          <w:numId w:val="2"/>
        </w:numPr>
        <w:jc w:val="both"/>
        <w:rPr>
          <w:rFonts w:ascii="Calibri" w:hAnsi="Calibri"/>
        </w:rPr>
      </w:pPr>
      <w:r>
        <w:rPr>
          <w:rFonts w:ascii="Calibri" w:hAnsi="Calibri"/>
        </w:rPr>
        <w:t>High expectations and t</w:t>
      </w:r>
      <w:r w:rsidR="009F6C4F" w:rsidRPr="00EF4EE0">
        <w:rPr>
          <w:rFonts w:ascii="Calibri" w:hAnsi="Calibri"/>
        </w:rPr>
        <w:t xml:space="preserve">argeted 1:1 or small intervention groups with TA and teachers. </w:t>
      </w:r>
    </w:p>
    <w:p w14:paraId="75DD82D9" w14:textId="68AB38FA" w:rsidR="009F6C4F" w:rsidRDefault="009F6C4F" w:rsidP="009F6C4F">
      <w:pPr>
        <w:pStyle w:val="ListParagraph"/>
        <w:numPr>
          <w:ilvl w:val="0"/>
          <w:numId w:val="2"/>
        </w:numPr>
        <w:jc w:val="both"/>
        <w:rPr>
          <w:rFonts w:ascii="Calibri" w:hAnsi="Calibri"/>
        </w:rPr>
      </w:pPr>
      <w:r w:rsidRPr="00EF4EE0">
        <w:rPr>
          <w:rFonts w:ascii="Calibri" w:hAnsi="Calibri"/>
        </w:rPr>
        <w:t>After school catch up session provided by all teachers</w:t>
      </w:r>
    </w:p>
    <w:p w14:paraId="0BB5BCBE" w14:textId="5564D745" w:rsidR="00164A74" w:rsidRPr="00EF4EE0" w:rsidRDefault="00164A74" w:rsidP="009F6C4F">
      <w:pPr>
        <w:pStyle w:val="ListParagraph"/>
        <w:numPr>
          <w:ilvl w:val="0"/>
          <w:numId w:val="2"/>
        </w:numPr>
        <w:jc w:val="both"/>
        <w:rPr>
          <w:rFonts w:ascii="Calibri" w:hAnsi="Calibri"/>
        </w:rPr>
      </w:pPr>
      <w:r>
        <w:rPr>
          <w:rFonts w:ascii="Calibri" w:hAnsi="Calibri"/>
        </w:rPr>
        <w:t xml:space="preserve">Targeted support for mental health and anxieties </w:t>
      </w:r>
    </w:p>
    <w:p w14:paraId="4DF1B884" w14:textId="77777777" w:rsidR="009F6C4F" w:rsidRPr="00EF4EE0" w:rsidRDefault="009F6C4F" w:rsidP="009F6C4F">
      <w:pPr>
        <w:pStyle w:val="ListParagraph"/>
        <w:numPr>
          <w:ilvl w:val="0"/>
          <w:numId w:val="2"/>
        </w:numPr>
        <w:jc w:val="both"/>
        <w:rPr>
          <w:rFonts w:ascii="Calibri" w:hAnsi="Calibri"/>
        </w:rPr>
      </w:pPr>
      <w:r w:rsidRPr="00EF4EE0">
        <w:rPr>
          <w:rFonts w:ascii="Calibri" w:hAnsi="Calibri"/>
        </w:rPr>
        <w:t>Providing ELSA training and ELSA support</w:t>
      </w:r>
    </w:p>
    <w:p w14:paraId="4D407931" w14:textId="7D09D00F" w:rsidR="009F6C4F" w:rsidRDefault="009F6C4F" w:rsidP="009F6C4F">
      <w:pPr>
        <w:pStyle w:val="ListParagraph"/>
        <w:numPr>
          <w:ilvl w:val="0"/>
          <w:numId w:val="2"/>
        </w:numPr>
        <w:jc w:val="both"/>
        <w:rPr>
          <w:rFonts w:ascii="Calibri" w:hAnsi="Calibri"/>
        </w:rPr>
      </w:pPr>
      <w:r w:rsidRPr="00EF4EE0">
        <w:rPr>
          <w:rFonts w:ascii="Calibri" w:hAnsi="Calibri"/>
        </w:rPr>
        <w:t>Support for a range of extra curricular opportunities and cost of uniform</w:t>
      </w:r>
      <w:r w:rsidR="005F7D47">
        <w:rPr>
          <w:rFonts w:ascii="Calibri" w:hAnsi="Calibri"/>
        </w:rPr>
        <w:t xml:space="preserve">, trips, </w:t>
      </w:r>
      <w:r w:rsidRPr="00EF4EE0">
        <w:rPr>
          <w:rFonts w:ascii="Calibri" w:hAnsi="Calibri"/>
        </w:rPr>
        <w:t>etc.</w:t>
      </w:r>
    </w:p>
    <w:p w14:paraId="7C7FC8AE" w14:textId="5CF0682E" w:rsidR="005F7D47" w:rsidRDefault="005F7D47" w:rsidP="009F6C4F">
      <w:pPr>
        <w:pStyle w:val="ListParagraph"/>
        <w:numPr>
          <w:ilvl w:val="0"/>
          <w:numId w:val="2"/>
        </w:numPr>
        <w:jc w:val="both"/>
        <w:rPr>
          <w:rFonts w:ascii="Calibri" w:hAnsi="Calibri"/>
        </w:rPr>
      </w:pPr>
      <w:r>
        <w:rPr>
          <w:rFonts w:ascii="Calibri" w:hAnsi="Calibri"/>
        </w:rPr>
        <w:t>Free breakfast club or nurture sessions to support emotional needs</w:t>
      </w:r>
    </w:p>
    <w:p w14:paraId="3D763374" w14:textId="77777777" w:rsidR="009F6C4F" w:rsidRDefault="009F6C4F" w:rsidP="00EA7E58">
      <w:pPr>
        <w:jc w:val="both"/>
        <w:rPr>
          <w:rFonts w:ascii="Calibri" w:hAnsi="Calibri" w:cs="Calibri"/>
          <w:b/>
          <w:lang w:val="en-US"/>
        </w:rPr>
      </w:pPr>
    </w:p>
    <w:p w14:paraId="208A272A" w14:textId="3E86C4D3" w:rsidR="0053471E" w:rsidRDefault="00835D93" w:rsidP="00EA7E58">
      <w:pPr>
        <w:jc w:val="both"/>
        <w:rPr>
          <w:rFonts w:ascii="Calibri" w:hAnsi="Calibri" w:cs="Calibri"/>
          <w:b/>
          <w:lang w:val="en-US"/>
        </w:rPr>
      </w:pPr>
      <w:r w:rsidRPr="005C4211">
        <w:rPr>
          <w:rFonts w:ascii="Calibri" w:hAnsi="Calibri" w:cs="Calibri"/>
          <w:b/>
          <w:lang w:val="en-US"/>
        </w:rPr>
        <w:t>Pupil</w:t>
      </w:r>
      <w:r w:rsidR="005C4211">
        <w:rPr>
          <w:rFonts w:ascii="Calibri" w:hAnsi="Calibri" w:cs="Calibri"/>
          <w:b/>
          <w:lang w:val="en-US"/>
        </w:rPr>
        <w:t xml:space="preserve"> Premium Key Objectives for 2</w:t>
      </w:r>
      <w:r w:rsidR="00164A74">
        <w:rPr>
          <w:rFonts w:ascii="Calibri" w:hAnsi="Calibri" w:cs="Calibri"/>
          <w:b/>
          <w:lang w:val="en-US"/>
        </w:rPr>
        <w:t>020-21</w:t>
      </w:r>
    </w:p>
    <w:p w14:paraId="2E8A823F" w14:textId="6122BE22" w:rsidR="0053471E" w:rsidRDefault="0053471E" w:rsidP="00EA7E58">
      <w:pPr>
        <w:jc w:val="both"/>
        <w:rPr>
          <w:rFonts w:ascii="Calibri" w:hAnsi="Calibri" w:cs="Calibri"/>
          <w:b/>
          <w:lang w:val="en-US"/>
        </w:rPr>
      </w:pPr>
    </w:p>
    <w:tbl>
      <w:tblPr>
        <w:tblStyle w:val="TableGrid"/>
        <w:tblW w:w="105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76"/>
        <w:gridCol w:w="133"/>
        <w:gridCol w:w="3165"/>
        <w:gridCol w:w="1462"/>
        <w:gridCol w:w="1547"/>
        <w:gridCol w:w="2755"/>
        <w:gridCol w:w="9"/>
      </w:tblGrid>
      <w:tr w:rsidR="00164A74" w:rsidRPr="00AD20A9" w14:paraId="7E38BD7C" w14:textId="77777777" w:rsidTr="00164A74">
        <w:trPr>
          <w:trHeight w:val="540"/>
        </w:trPr>
        <w:tc>
          <w:tcPr>
            <w:tcW w:w="10547" w:type="dxa"/>
            <w:gridSpan w:val="7"/>
            <w:shd w:val="clear" w:color="auto" w:fill="D6E3BC" w:themeFill="accent3" w:themeFillTint="66"/>
          </w:tcPr>
          <w:p w14:paraId="4B790EC7" w14:textId="77777777" w:rsidR="00164A74" w:rsidRPr="00AD20A9" w:rsidRDefault="00164A74" w:rsidP="00F96415">
            <w:pPr>
              <w:pStyle w:val="ListParagraph"/>
              <w:numPr>
                <w:ilvl w:val="0"/>
                <w:numId w:val="22"/>
              </w:numPr>
              <w:jc w:val="both"/>
              <w:rPr>
                <w:rFonts w:ascii="Calibri" w:hAnsi="Calibri" w:cs="Calibri"/>
                <w:lang w:val="en-US"/>
              </w:rPr>
            </w:pPr>
            <w:r w:rsidRPr="00AD20A9">
              <w:rPr>
                <w:rFonts w:ascii="Calibri" w:hAnsi="Calibri" w:cs="Calibri"/>
                <w:lang w:val="en-US"/>
              </w:rPr>
              <w:t>Consoli</w:t>
            </w:r>
            <w:r>
              <w:rPr>
                <w:rFonts w:ascii="Calibri" w:hAnsi="Calibri" w:cs="Calibri"/>
                <w:lang w:val="en-US"/>
              </w:rPr>
              <w:t>date on learning missed through Coronavirus</w:t>
            </w:r>
          </w:p>
        </w:tc>
      </w:tr>
      <w:tr w:rsidR="00164A74" w:rsidRPr="003B5564" w14:paraId="41BFF3EF" w14:textId="77777777" w:rsidTr="00164A74">
        <w:trPr>
          <w:gridAfter w:val="1"/>
          <w:wAfter w:w="9" w:type="dxa"/>
          <w:trHeight w:val="229"/>
        </w:trPr>
        <w:tc>
          <w:tcPr>
            <w:tcW w:w="1476" w:type="dxa"/>
          </w:tcPr>
          <w:p w14:paraId="61CA2C0A" w14:textId="77777777" w:rsidR="00164A74" w:rsidRPr="003B5564" w:rsidRDefault="00164A74" w:rsidP="00F96415">
            <w:pPr>
              <w:jc w:val="both"/>
              <w:rPr>
                <w:rFonts w:ascii="Calibri" w:hAnsi="Calibri" w:cs="Calibri"/>
                <w:i/>
                <w:sz w:val="20"/>
                <w:szCs w:val="20"/>
                <w:lang w:val="en-US"/>
              </w:rPr>
            </w:pPr>
            <w:r w:rsidRPr="003B5564">
              <w:rPr>
                <w:rFonts w:ascii="Calibri" w:hAnsi="Calibri" w:cs="Calibri"/>
                <w:i/>
                <w:sz w:val="20"/>
                <w:szCs w:val="20"/>
                <w:lang w:val="en-US"/>
              </w:rPr>
              <w:t xml:space="preserve">Dates </w:t>
            </w:r>
            <w:r>
              <w:rPr>
                <w:rFonts w:ascii="Calibri" w:hAnsi="Calibri" w:cs="Calibri"/>
                <w:i/>
                <w:sz w:val="20"/>
                <w:szCs w:val="20"/>
                <w:lang w:val="en-US"/>
              </w:rPr>
              <w:t>&amp; Role</w:t>
            </w:r>
          </w:p>
        </w:tc>
        <w:tc>
          <w:tcPr>
            <w:tcW w:w="3298" w:type="dxa"/>
            <w:gridSpan w:val="2"/>
          </w:tcPr>
          <w:p w14:paraId="24086E5A" w14:textId="77777777" w:rsidR="00164A74" w:rsidRPr="003B5564" w:rsidRDefault="00164A74" w:rsidP="00F96415">
            <w:pPr>
              <w:jc w:val="both"/>
              <w:rPr>
                <w:rFonts w:ascii="Calibri" w:hAnsi="Calibri" w:cs="Calibri"/>
                <w:i/>
                <w:sz w:val="20"/>
                <w:szCs w:val="20"/>
                <w:lang w:val="en-US"/>
              </w:rPr>
            </w:pPr>
            <w:r>
              <w:rPr>
                <w:rFonts w:ascii="Calibri" w:hAnsi="Calibri" w:cs="Calibri"/>
                <w:i/>
                <w:sz w:val="20"/>
                <w:szCs w:val="20"/>
                <w:lang w:val="en-US"/>
              </w:rPr>
              <w:t xml:space="preserve">Actions </w:t>
            </w:r>
          </w:p>
        </w:tc>
        <w:tc>
          <w:tcPr>
            <w:tcW w:w="1462" w:type="dxa"/>
          </w:tcPr>
          <w:p w14:paraId="727E29B1" w14:textId="77777777" w:rsidR="00164A74" w:rsidRPr="003B5564" w:rsidRDefault="00164A74" w:rsidP="00F96415">
            <w:pPr>
              <w:jc w:val="both"/>
              <w:rPr>
                <w:rFonts w:ascii="Calibri" w:hAnsi="Calibri" w:cs="Calibri"/>
                <w:i/>
                <w:sz w:val="20"/>
                <w:szCs w:val="20"/>
                <w:lang w:val="en-US"/>
              </w:rPr>
            </w:pPr>
            <w:r w:rsidRPr="003B5564">
              <w:rPr>
                <w:rFonts w:ascii="Calibri" w:hAnsi="Calibri" w:cs="Calibri"/>
                <w:i/>
                <w:sz w:val="20"/>
                <w:szCs w:val="20"/>
                <w:lang w:val="en-US"/>
              </w:rPr>
              <w:t>Monitor</w:t>
            </w:r>
          </w:p>
        </w:tc>
        <w:tc>
          <w:tcPr>
            <w:tcW w:w="1547" w:type="dxa"/>
          </w:tcPr>
          <w:p w14:paraId="6D125193" w14:textId="77777777" w:rsidR="00164A74" w:rsidRPr="003B5564" w:rsidRDefault="00164A74" w:rsidP="00F96415">
            <w:pPr>
              <w:jc w:val="both"/>
              <w:rPr>
                <w:rFonts w:ascii="Calibri" w:hAnsi="Calibri" w:cs="Calibri"/>
                <w:i/>
                <w:sz w:val="20"/>
                <w:szCs w:val="20"/>
                <w:lang w:val="en-US"/>
              </w:rPr>
            </w:pPr>
            <w:r w:rsidRPr="003B5564">
              <w:rPr>
                <w:rFonts w:ascii="Calibri" w:hAnsi="Calibri" w:cs="Calibri"/>
                <w:i/>
                <w:sz w:val="20"/>
                <w:szCs w:val="20"/>
                <w:lang w:val="en-US"/>
              </w:rPr>
              <w:t xml:space="preserve">Cost </w:t>
            </w:r>
          </w:p>
        </w:tc>
        <w:tc>
          <w:tcPr>
            <w:tcW w:w="2755" w:type="dxa"/>
          </w:tcPr>
          <w:p w14:paraId="72D0725B" w14:textId="77777777" w:rsidR="00164A74" w:rsidRPr="003B5564" w:rsidRDefault="00164A74" w:rsidP="00F96415">
            <w:pPr>
              <w:jc w:val="both"/>
              <w:rPr>
                <w:rFonts w:ascii="Calibri" w:hAnsi="Calibri" w:cs="Calibri"/>
                <w:i/>
                <w:sz w:val="20"/>
                <w:szCs w:val="20"/>
                <w:lang w:val="en-US"/>
              </w:rPr>
            </w:pPr>
            <w:r w:rsidRPr="003B5564">
              <w:rPr>
                <w:rFonts w:ascii="Calibri" w:hAnsi="Calibri" w:cs="Calibri"/>
                <w:i/>
                <w:sz w:val="20"/>
                <w:szCs w:val="20"/>
                <w:lang w:val="en-US"/>
              </w:rPr>
              <w:t>Success Criteria</w:t>
            </w:r>
          </w:p>
        </w:tc>
      </w:tr>
      <w:tr w:rsidR="00164A74" w:rsidRPr="00C646B4" w14:paraId="1C275569" w14:textId="77777777" w:rsidTr="00164A74">
        <w:trPr>
          <w:gridAfter w:val="1"/>
          <w:wAfter w:w="9" w:type="dxa"/>
          <w:trHeight w:val="2749"/>
        </w:trPr>
        <w:tc>
          <w:tcPr>
            <w:tcW w:w="1476" w:type="dxa"/>
          </w:tcPr>
          <w:p w14:paraId="7BFE00CC" w14:textId="77777777" w:rsidR="00164A74" w:rsidRPr="003B5564" w:rsidRDefault="00164A74" w:rsidP="00F96415">
            <w:pPr>
              <w:rPr>
                <w:rFonts w:ascii="Calibri" w:hAnsi="Calibri" w:cs="Calibri"/>
                <w:sz w:val="20"/>
                <w:szCs w:val="20"/>
                <w:lang w:val="en-US"/>
              </w:rPr>
            </w:pPr>
            <w:r>
              <w:rPr>
                <w:rFonts w:ascii="Calibri" w:hAnsi="Calibri" w:cs="Calibri"/>
                <w:sz w:val="20"/>
                <w:szCs w:val="20"/>
                <w:lang w:val="en-US"/>
              </w:rPr>
              <w:t xml:space="preserve">Sept 2020 onwards </w:t>
            </w:r>
          </w:p>
        </w:tc>
        <w:tc>
          <w:tcPr>
            <w:tcW w:w="3298" w:type="dxa"/>
            <w:gridSpan w:val="2"/>
          </w:tcPr>
          <w:p w14:paraId="5A717E4E" w14:textId="77777777" w:rsidR="00164A74" w:rsidRPr="00165F98" w:rsidRDefault="00164A74" w:rsidP="00F96415">
            <w:pPr>
              <w:pStyle w:val="ListParagraph"/>
              <w:numPr>
                <w:ilvl w:val="0"/>
                <w:numId w:val="8"/>
              </w:numPr>
              <w:rPr>
                <w:rFonts w:ascii="Calibri" w:hAnsi="Calibri" w:cs="Calibri"/>
                <w:sz w:val="20"/>
                <w:szCs w:val="20"/>
                <w:lang w:val="en-US"/>
              </w:rPr>
            </w:pPr>
            <w:r>
              <w:rPr>
                <w:rFonts w:ascii="Calibri" w:hAnsi="Calibri" w:cs="Calibri"/>
                <w:sz w:val="20"/>
                <w:szCs w:val="20"/>
                <w:lang w:val="en-US"/>
              </w:rPr>
              <w:t xml:space="preserve">Assessment process in place to assess all our pupil’s educational status. Continue to monitor this progress over time. </w:t>
            </w:r>
          </w:p>
          <w:p w14:paraId="4F075B44" w14:textId="704E3889" w:rsidR="00164A74" w:rsidRDefault="00164A74" w:rsidP="00F96415">
            <w:pPr>
              <w:pStyle w:val="ListParagraph"/>
              <w:numPr>
                <w:ilvl w:val="0"/>
                <w:numId w:val="8"/>
              </w:numPr>
              <w:rPr>
                <w:rFonts w:ascii="Calibri" w:hAnsi="Calibri" w:cs="Calibri"/>
                <w:sz w:val="20"/>
                <w:szCs w:val="20"/>
                <w:lang w:val="en-US"/>
              </w:rPr>
            </w:pPr>
            <w:r>
              <w:rPr>
                <w:rFonts w:ascii="Calibri" w:hAnsi="Calibri" w:cs="Calibri"/>
                <w:sz w:val="20"/>
                <w:szCs w:val="20"/>
                <w:lang w:val="en-US"/>
              </w:rPr>
              <w:t xml:space="preserve">Put in place the Government’s catch-up programs whilst being mindful of our PP pupils. </w:t>
            </w:r>
          </w:p>
          <w:p w14:paraId="68450CE1" w14:textId="77777777" w:rsidR="00164A74" w:rsidRDefault="00164A74" w:rsidP="00F96415">
            <w:pPr>
              <w:pStyle w:val="ListParagraph"/>
              <w:numPr>
                <w:ilvl w:val="0"/>
                <w:numId w:val="8"/>
              </w:numPr>
              <w:rPr>
                <w:rFonts w:ascii="Calibri" w:hAnsi="Calibri" w:cs="Calibri"/>
                <w:sz w:val="20"/>
                <w:szCs w:val="20"/>
                <w:lang w:val="en-US"/>
              </w:rPr>
            </w:pPr>
            <w:r>
              <w:rPr>
                <w:rFonts w:ascii="Calibri" w:hAnsi="Calibri" w:cs="Calibri"/>
                <w:sz w:val="20"/>
                <w:szCs w:val="20"/>
                <w:lang w:val="en-US"/>
              </w:rPr>
              <w:t xml:space="preserve">Implement additional timetable which keeps children in class bubbles.  </w:t>
            </w:r>
          </w:p>
          <w:p w14:paraId="3C0BF106" w14:textId="77777777" w:rsidR="00164A74" w:rsidRPr="00C646B4" w:rsidRDefault="00164A74" w:rsidP="00F96415">
            <w:pPr>
              <w:pStyle w:val="ListParagraph"/>
              <w:numPr>
                <w:ilvl w:val="0"/>
                <w:numId w:val="8"/>
              </w:numPr>
              <w:rPr>
                <w:rFonts w:ascii="Calibri" w:hAnsi="Calibri" w:cs="Calibri"/>
                <w:sz w:val="20"/>
                <w:szCs w:val="20"/>
                <w:lang w:val="en-US"/>
              </w:rPr>
            </w:pPr>
            <w:r>
              <w:rPr>
                <w:rFonts w:ascii="Calibri" w:hAnsi="Calibri" w:cs="Calibri"/>
                <w:sz w:val="20"/>
                <w:szCs w:val="20"/>
                <w:lang w:val="en-US"/>
              </w:rPr>
              <w:t>To put in place a supportive ‘return to school’ emotional package and offer support where needed to staff/pupils.</w:t>
            </w:r>
          </w:p>
        </w:tc>
        <w:tc>
          <w:tcPr>
            <w:tcW w:w="1462" w:type="dxa"/>
          </w:tcPr>
          <w:p w14:paraId="312A527D" w14:textId="77777777" w:rsidR="00164A74" w:rsidRDefault="00164A74" w:rsidP="00F96415">
            <w:pPr>
              <w:rPr>
                <w:rFonts w:ascii="Calibri" w:hAnsi="Calibri" w:cs="Calibri"/>
                <w:sz w:val="20"/>
                <w:szCs w:val="20"/>
                <w:lang w:val="en-US"/>
              </w:rPr>
            </w:pPr>
            <w:r>
              <w:rPr>
                <w:rFonts w:ascii="Calibri" w:hAnsi="Calibri" w:cs="Calibri"/>
                <w:sz w:val="20"/>
                <w:szCs w:val="20"/>
                <w:lang w:val="en-US"/>
              </w:rPr>
              <w:t xml:space="preserve">Headteacher </w:t>
            </w:r>
          </w:p>
          <w:p w14:paraId="3FAB610C" w14:textId="77777777" w:rsidR="00164A74" w:rsidRPr="003B5564" w:rsidRDefault="00164A74" w:rsidP="00F96415">
            <w:pPr>
              <w:rPr>
                <w:rFonts w:ascii="Calibri" w:hAnsi="Calibri" w:cs="Calibri"/>
                <w:sz w:val="20"/>
                <w:szCs w:val="20"/>
                <w:lang w:val="en-US"/>
              </w:rPr>
            </w:pPr>
            <w:r>
              <w:rPr>
                <w:rFonts w:ascii="Calibri" w:hAnsi="Calibri" w:cs="Calibri"/>
                <w:sz w:val="20"/>
                <w:szCs w:val="20"/>
                <w:lang w:val="en-US"/>
              </w:rPr>
              <w:t xml:space="preserve">Pupil Premium Champion and Governors </w:t>
            </w:r>
          </w:p>
        </w:tc>
        <w:tc>
          <w:tcPr>
            <w:tcW w:w="1547" w:type="dxa"/>
          </w:tcPr>
          <w:p w14:paraId="2CB6E8D2" w14:textId="77777777" w:rsidR="00164A74" w:rsidRDefault="00164A74" w:rsidP="00F96415">
            <w:pPr>
              <w:rPr>
                <w:rFonts w:ascii="Calibri" w:hAnsi="Calibri" w:cs="Calibri"/>
                <w:sz w:val="20"/>
                <w:szCs w:val="20"/>
                <w:lang w:val="en-US"/>
              </w:rPr>
            </w:pPr>
            <w:r>
              <w:rPr>
                <w:rFonts w:ascii="Calibri" w:hAnsi="Calibri" w:cs="Calibri"/>
                <w:sz w:val="20"/>
                <w:szCs w:val="20"/>
                <w:lang w:val="en-US"/>
              </w:rPr>
              <w:t xml:space="preserve">In-service and time out of the classroom. </w:t>
            </w:r>
          </w:p>
          <w:p w14:paraId="000E8381" w14:textId="77777777" w:rsidR="00164A74" w:rsidRDefault="00164A74" w:rsidP="00F96415">
            <w:pPr>
              <w:rPr>
                <w:rFonts w:ascii="Calibri" w:hAnsi="Calibri" w:cs="Calibri"/>
                <w:sz w:val="20"/>
                <w:szCs w:val="20"/>
                <w:lang w:val="en-US"/>
              </w:rPr>
            </w:pPr>
          </w:p>
          <w:p w14:paraId="47D79CB7" w14:textId="77777777" w:rsidR="00164A74" w:rsidRDefault="00164A74" w:rsidP="00F96415">
            <w:pPr>
              <w:rPr>
                <w:rFonts w:ascii="Calibri" w:hAnsi="Calibri" w:cs="Calibri"/>
                <w:sz w:val="20"/>
                <w:szCs w:val="20"/>
                <w:lang w:val="en-US"/>
              </w:rPr>
            </w:pPr>
            <w:r>
              <w:rPr>
                <w:rFonts w:ascii="Calibri" w:hAnsi="Calibri" w:cs="Calibri"/>
                <w:sz w:val="20"/>
                <w:szCs w:val="20"/>
                <w:lang w:val="en-US"/>
              </w:rPr>
              <w:t>£4,600</w:t>
            </w:r>
          </w:p>
          <w:p w14:paraId="35A402CE" w14:textId="77777777" w:rsidR="00164A74" w:rsidRDefault="00164A74" w:rsidP="00F96415">
            <w:pPr>
              <w:rPr>
                <w:rFonts w:ascii="Calibri" w:hAnsi="Calibri" w:cs="Calibri"/>
                <w:sz w:val="20"/>
                <w:szCs w:val="20"/>
                <w:lang w:val="en-US"/>
              </w:rPr>
            </w:pPr>
          </w:p>
          <w:p w14:paraId="700C76A5" w14:textId="77777777" w:rsidR="00164A74" w:rsidRPr="003B5564" w:rsidRDefault="00164A74" w:rsidP="00F96415">
            <w:pPr>
              <w:rPr>
                <w:rFonts w:ascii="Calibri" w:hAnsi="Calibri" w:cs="Calibri"/>
                <w:sz w:val="20"/>
                <w:szCs w:val="20"/>
                <w:lang w:val="en-US"/>
              </w:rPr>
            </w:pPr>
          </w:p>
        </w:tc>
        <w:tc>
          <w:tcPr>
            <w:tcW w:w="2755" w:type="dxa"/>
          </w:tcPr>
          <w:p w14:paraId="293081AB" w14:textId="79E5318F" w:rsidR="00164A74" w:rsidRPr="00C646B4" w:rsidRDefault="00164A74" w:rsidP="00F96415">
            <w:pPr>
              <w:pStyle w:val="ListParagraph"/>
              <w:numPr>
                <w:ilvl w:val="0"/>
                <w:numId w:val="9"/>
              </w:numPr>
              <w:rPr>
                <w:rFonts w:ascii="Calibri" w:hAnsi="Calibri" w:cs="Calibri"/>
                <w:sz w:val="20"/>
                <w:szCs w:val="20"/>
                <w:lang w:val="en-US"/>
              </w:rPr>
            </w:pPr>
            <w:r>
              <w:rPr>
                <w:rFonts w:ascii="Calibri" w:hAnsi="Calibri" w:cs="Calibri"/>
                <w:sz w:val="20"/>
                <w:szCs w:val="20"/>
                <w:lang w:val="en-US"/>
              </w:rPr>
              <w:t xml:space="preserve">Timetable which is effective and allows for all these catch-up programs to run. </w:t>
            </w:r>
          </w:p>
          <w:p w14:paraId="44EB3BFC" w14:textId="77777777" w:rsidR="00164A74" w:rsidRDefault="00164A74" w:rsidP="00F96415">
            <w:pPr>
              <w:pStyle w:val="ListParagraph"/>
              <w:numPr>
                <w:ilvl w:val="0"/>
                <w:numId w:val="9"/>
              </w:numPr>
              <w:rPr>
                <w:rFonts w:ascii="Calibri" w:hAnsi="Calibri" w:cs="Calibri"/>
                <w:sz w:val="20"/>
                <w:szCs w:val="20"/>
                <w:lang w:val="en-US"/>
              </w:rPr>
            </w:pPr>
            <w:r w:rsidRPr="00C646B4">
              <w:rPr>
                <w:rFonts w:ascii="Calibri" w:hAnsi="Calibri" w:cs="Calibri"/>
                <w:sz w:val="20"/>
                <w:szCs w:val="20"/>
                <w:lang w:val="en-US"/>
              </w:rPr>
              <w:t xml:space="preserve">To </w:t>
            </w:r>
            <w:r>
              <w:rPr>
                <w:rFonts w:ascii="Calibri" w:hAnsi="Calibri" w:cs="Calibri"/>
                <w:sz w:val="20"/>
                <w:szCs w:val="20"/>
                <w:lang w:val="en-US"/>
              </w:rPr>
              <w:t xml:space="preserve">focus on PP pupils and their progress since Covid 19. </w:t>
            </w:r>
          </w:p>
          <w:p w14:paraId="0F691B9A" w14:textId="77777777" w:rsidR="00164A74" w:rsidRDefault="00164A74" w:rsidP="00F96415">
            <w:pPr>
              <w:pStyle w:val="ListParagraph"/>
              <w:numPr>
                <w:ilvl w:val="0"/>
                <w:numId w:val="9"/>
              </w:numPr>
              <w:rPr>
                <w:rFonts w:ascii="Calibri" w:hAnsi="Calibri" w:cs="Calibri"/>
                <w:sz w:val="20"/>
                <w:szCs w:val="20"/>
                <w:lang w:val="en-US"/>
              </w:rPr>
            </w:pPr>
            <w:r>
              <w:rPr>
                <w:rFonts w:ascii="Calibri" w:hAnsi="Calibri" w:cs="Calibri"/>
                <w:sz w:val="20"/>
                <w:szCs w:val="20"/>
                <w:lang w:val="en-US"/>
              </w:rPr>
              <w:t xml:space="preserve">To constantly review the safety of the pupils and effectiveness of teaching / leaning.  </w:t>
            </w:r>
          </w:p>
          <w:p w14:paraId="4E548962" w14:textId="7C8A9E70" w:rsidR="00164A74" w:rsidRPr="00164A74" w:rsidRDefault="00164A74" w:rsidP="00164A74">
            <w:pPr>
              <w:pStyle w:val="ListParagraph"/>
              <w:numPr>
                <w:ilvl w:val="0"/>
                <w:numId w:val="9"/>
              </w:numPr>
              <w:rPr>
                <w:rFonts w:ascii="Calibri" w:hAnsi="Calibri" w:cs="Calibri"/>
                <w:sz w:val="20"/>
                <w:szCs w:val="20"/>
                <w:lang w:val="en-US"/>
              </w:rPr>
            </w:pPr>
            <w:r>
              <w:rPr>
                <w:rFonts w:ascii="Calibri" w:hAnsi="Calibri" w:cs="Calibri"/>
                <w:sz w:val="20"/>
                <w:szCs w:val="20"/>
                <w:lang w:val="en-US"/>
              </w:rPr>
              <w:t xml:space="preserve">To screen the children for signs of anxiety and to eliminate all worries for staff and pupils. </w:t>
            </w:r>
          </w:p>
        </w:tc>
      </w:tr>
      <w:tr w:rsidR="00164A74" w:rsidRPr="00AD20A9" w14:paraId="407E086E" w14:textId="77777777" w:rsidTr="00164A74">
        <w:trPr>
          <w:trHeight w:val="540"/>
        </w:trPr>
        <w:tc>
          <w:tcPr>
            <w:tcW w:w="10547" w:type="dxa"/>
            <w:gridSpan w:val="7"/>
            <w:shd w:val="clear" w:color="auto" w:fill="D6E3BC" w:themeFill="accent3" w:themeFillTint="66"/>
          </w:tcPr>
          <w:p w14:paraId="2C046AB2" w14:textId="77777777" w:rsidR="00164A74" w:rsidRPr="00AD20A9" w:rsidRDefault="00164A74" w:rsidP="00F96415">
            <w:pPr>
              <w:pStyle w:val="ListParagraph"/>
              <w:numPr>
                <w:ilvl w:val="0"/>
                <w:numId w:val="22"/>
              </w:numPr>
              <w:jc w:val="both"/>
              <w:rPr>
                <w:rFonts w:ascii="Calibri" w:hAnsi="Calibri" w:cs="Calibri"/>
                <w:lang w:val="en-US"/>
              </w:rPr>
            </w:pPr>
            <w:r>
              <w:rPr>
                <w:rFonts w:ascii="Calibri" w:hAnsi="Calibri" w:cs="Calibri"/>
                <w:lang w:val="en-US"/>
              </w:rPr>
              <w:t xml:space="preserve">. Narrowing the attainment gap to the PP pupils to the none-core PP children. </w:t>
            </w:r>
          </w:p>
        </w:tc>
      </w:tr>
      <w:tr w:rsidR="00164A74" w:rsidRPr="003B5564" w14:paraId="09415695" w14:textId="77777777" w:rsidTr="00164A74">
        <w:trPr>
          <w:gridAfter w:val="1"/>
          <w:wAfter w:w="9" w:type="dxa"/>
          <w:trHeight w:val="244"/>
        </w:trPr>
        <w:tc>
          <w:tcPr>
            <w:tcW w:w="1609" w:type="dxa"/>
            <w:gridSpan w:val="2"/>
          </w:tcPr>
          <w:p w14:paraId="3E162EAA" w14:textId="77777777" w:rsidR="00164A74" w:rsidRPr="003B5564" w:rsidRDefault="00164A74" w:rsidP="00F96415">
            <w:pPr>
              <w:jc w:val="both"/>
              <w:rPr>
                <w:rFonts w:ascii="Calibri" w:hAnsi="Calibri" w:cs="Calibri"/>
                <w:sz w:val="22"/>
                <w:szCs w:val="22"/>
                <w:lang w:val="en-US"/>
              </w:rPr>
            </w:pPr>
            <w:r w:rsidRPr="003B5564">
              <w:rPr>
                <w:rFonts w:ascii="Calibri" w:hAnsi="Calibri" w:cs="Calibri"/>
                <w:i/>
                <w:sz w:val="20"/>
                <w:szCs w:val="20"/>
                <w:lang w:val="en-US"/>
              </w:rPr>
              <w:t xml:space="preserve">Dates </w:t>
            </w:r>
          </w:p>
        </w:tc>
        <w:tc>
          <w:tcPr>
            <w:tcW w:w="3165" w:type="dxa"/>
          </w:tcPr>
          <w:p w14:paraId="74090D44" w14:textId="77777777" w:rsidR="00164A74" w:rsidRPr="003B5564" w:rsidRDefault="00164A74" w:rsidP="00F96415">
            <w:pPr>
              <w:jc w:val="both"/>
              <w:rPr>
                <w:rFonts w:ascii="Calibri" w:hAnsi="Calibri" w:cs="Calibri"/>
                <w:sz w:val="22"/>
                <w:szCs w:val="22"/>
                <w:lang w:val="en-US"/>
              </w:rPr>
            </w:pPr>
            <w:r>
              <w:rPr>
                <w:rFonts w:ascii="Calibri" w:hAnsi="Calibri" w:cs="Calibri"/>
                <w:i/>
                <w:sz w:val="20"/>
                <w:szCs w:val="20"/>
                <w:lang w:val="en-US"/>
              </w:rPr>
              <w:t>Actions</w:t>
            </w:r>
          </w:p>
        </w:tc>
        <w:tc>
          <w:tcPr>
            <w:tcW w:w="1462" w:type="dxa"/>
          </w:tcPr>
          <w:p w14:paraId="1A4EDDEB" w14:textId="77777777" w:rsidR="00164A74" w:rsidRPr="003B5564" w:rsidRDefault="00164A74" w:rsidP="00F96415">
            <w:pPr>
              <w:jc w:val="both"/>
              <w:rPr>
                <w:rFonts w:ascii="Calibri" w:hAnsi="Calibri" w:cs="Calibri"/>
                <w:sz w:val="22"/>
                <w:szCs w:val="22"/>
                <w:lang w:val="en-US"/>
              </w:rPr>
            </w:pPr>
            <w:r w:rsidRPr="003B5564">
              <w:rPr>
                <w:rFonts w:ascii="Calibri" w:hAnsi="Calibri" w:cs="Calibri"/>
                <w:i/>
                <w:sz w:val="20"/>
                <w:szCs w:val="20"/>
                <w:lang w:val="en-US"/>
              </w:rPr>
              <w:t>Monitor</w:t>
            </w:r>
          </w:p>
        </w:tc>
        <w:tc>
          <w:tcPr>
            <w:tcW w:w="1547" w:type="dxa"/>
          </w:tcPr>
          <w:p w14:paraId="5EA44FB8" w14:textId="77777777" w:rsidR="00164A74" w:rsidRPr="003B5564" w:rsidRDefault="00164A74" w:rsidP="00F96415">
            <w:pPr>
              <w:jc w:val="both"/>
              <w:rPr>
                <w:rFonts w:ascii="Calibri" w:hAnsi="Calibri" w:cs="Calibri"/>
                <w:sz w:val="22"/>
                <w:szCs w:val="22"/>
                <w:lang w:val="en-US"/>
              </w:rPr>
            </w:pPr>
            <w:r w:rsidRPr="003B5564">
              <w:rPr>
                <w:rFonts w:ascii="Calibri" w:hAnsi="Calibri" w:cs="Calibri"/>
                <w:i/>
                <w:sz w:val="20"/>
                <w:szCs w:val="20"/>
                <w:lang w:val="en-US"/>
              </w:rPr>
              <w:t xml:space="preserve">Cost </w:t>
            </w:r>
          </w:p>
        </w:tc>
        <w:tc>
          <w:tcPr>
            <w:tcW w:w="2755" w:type="dxa"/>
          </w:tcPr>
          <w:p w14:paraId="60932D65" w14:textId="77777777" w:rsidR="00164A74" w:rsidRPr="003B5564" w:rsidRDefault="00164A74" w:rsidP="00F96415">
            <w:pPr>
              <w:jc w:val="both"/>
              <w:rPr>
                <w:rFonts w:ascii="Calibri" w:hAnsi="Calibri" w:cs="Calibri"/>
                <w:sz w:val="22"/>
                <w:szCs w:val="22"/>
                <w:lang w:val="en-US"/>
              </w:rPr>
            </w:pPr>
            <w:r w:rsidRPr="003B5564">
              <w:rPr>
                <w:rFonts w:ascii="Calibri" w:hAnsi="Calibri" w:cs="Calibri"/>
                <w:i/>
                <w:sz w:val="20"/>
                <w:szCs w:val="20"/>
                <w:lang w:val="en-US"/>
              </w:rPr>
              <w:t>Success Criteria</w:t>
            </w:r>
          </w:p>
        </w:tc>
      </w:tr>
      <w:tr w:rsidR="00164A74" w:rsidRPr="00542D8B" w14:paraId="0C3BF294" w14:textId="77777777" w:rsidTr="00164A74">
        <w:trPr>
          <w:gridAfter w:val="1"/>
          <w:wAfter w:w="9" w:type="dxa"/>
          <w:trHeight w:val="1700"/>
        </w:trPr>
        <w:tc>
          <w:tcPr>
            <w:tcW w:w="1609" w:type="dxa"/>
            <w:gridSpan w:val="2"/>
          </w:tcPr>
          <w:p w14:paraId="2AA35245" w14:textId="77777777" w:rsidR="00164A74" w:rsidRDefault="00164A74" w:rsidP="00F96415">
            <w:pPr>
              <w:rPr>
                <w:rFonts w:ascii="Calibri" w:hAnsi="Calibri" w:cs="Calibri"/>
                <w:sz w:val="20"/>
                <w:szCs w:val="20"/>
                <w:lang w:val="en-US"/>
              </w:rPr>
            </w:pPr>
            <w:r>
              <w:rPr>
                <w:rFonts w:ascii="Calibri" w:hAnsi="Calibri" w:cs="Calibri"/>
                <w:sz w:val="20"/>
                <w:szCs w:val="20"/>
                <w:lang w:val="en-US"/>
              </w:rPr>
              <w:t>Jan 2021 to June 2021</w:t>
            </w:r>
          </w:p>
          <w:p w14:paraId="5697E720" w14:textId="77777777" w:rsidR="00164A74" w:rsidRDefault="00164A74" w:rsidP="00F96415">
            <w:pPr>
              <w:rPr>
                <w:rFonts w:ascii="Calibri" w:hAnsi="Calibri" w:cs="Calibri"/>
                <w:sz w:val="20"/>
                <w:szCs w:val="20"/>
                <w:lang w:val="en-US"/>
              </w:rPr>
            </w:pPr>
          </w:p>
          <w:p w14:paraId="1C8A8A19" w14:textId="77777777" w:rsidR="00164A74" w:rsidRDefault="00164A74" w:rsidP="00F96415">
            <w:pPr>
              <w:rPr>
                <w:rFonts w:ascii="Calibri" w:hAnsi="Calibri" w:cs="Calibri"/>
                <w:sz w:val="20"/>
                <w:szCs w:val="20"/>
                <w:lang w:val="en-US"/>
              </w:rPr>
            </w:pPr>
          </w:p>
          <w:p w14:paraId="09E0A1E6" w14:textId="77777777" w:rsidR="00164A74" w:rsidRPr="00C646B4" w:rsidRDefault="00164A74" w:rsidP="00F96415">
            <w:pPr>
              <w:rPr>
                <w:rFonts w:ascii="Calibri" w:hAnsi="Calibri" w:cs="Calibri"/>
                <w:sz w:val="20"/>
                <w:szCs w:val="20"/>
                <w:lang w:val="en-US"/>
              </w:rPr>
            </w:pPr>
          </w:p>
        </w:tc>
        <w:tc>
          <w:tcPr>
            <w:tcW w:w="3165" w:type="dxa"/>
          </w:tcPr>
          <w:p w14:paraId="09AFAC9B" w14:textId="77777777" w:rsidR="00164A74" w:rsidRDefault="00164A74" w:rsidP="00F96415">
            <w:pPr>
              <w:pStyle w:val="ListParagraph"/>
              <w:numPr>
                <w:ilvl w:val="0"/>
                <w:numId w:val="10"/>
              </w:numPr>
              <w:rPr>
                <w:rFonts w:ascii="Calibri" w:hAnsi="Calibri" w:cs="Calibri"/>
                <w:sz w:val="20"/>
                <w:szCs w:val="20"/>
                <w:lang w:val="en-US"/>
              </w:rPr>
            </w:pPr>
            <w:r>
              <w:rPr>
                <w:rFonts w:ascii="Calibri" w:hAnsi="Calibri" w:cs="Calibri"/>
                <w:sz w:val="20"/>
                <w:szCs w:val="20"/>
                <w:lang w:val="en-US"/>
              </w:rPr>
              <w:t xml:space="preserve">Review the impact of our ‘catch-up’ groups to level up the attainment standards. </w:t>
            </w:r>
          </w:p>
          <w:p w14:paraId="337D64B1" w14:textId="6E8CCD18" w:rsidR="00164A74" w:rsidRPr="00164A74" w:rsidRDefault="00164A74" w:rsidP="00164A74">
            <w:pPr>
              <w:pStyle w:val="ListParagraph"/>
              <w:numPr>
                <w:ilvl w:val="0"/>
                <w:numId w:val="10"/>
              </w:numPr>
              <w:rPr>
                <w:rFonts w:ascii="Calibri" w:hAnsi="Calibri" w:cs="Calibri"/>
                <w:sz w:val="20"/>
                <w:szCs w:val="20"/>
                <w:lang w:val="en-US"/>
              </w:rPr>
            </w:pPr>
            <w:r>
              <w:rPr>
                <w:rFonts w:ascii="Calibri" w:hAnsi="Calibri" w:cs="Calibri"/>
                <w:sz w:val="20"/>
                <w:szCs w:val="20"/>
                <w:lang w:val="en-US"/>
              </w:rPr>
              <w:t>Review of the children with PP or PP6 SEND and Service on a termly basis using our Provision mapping to highlight need</w:t>
            </w:r>
          </w:p>
        </w:tc>
        <w:tc>
          <w:tcPr>
            <w:tcW w:w="1462" w:type="dxa"/>
          </w:tcPr>
          <w:p w14:paraId="6C8C9E7C" w14:textId="77777777" w:rsidR="00164A74" w:rsidRDefault="00164A74" w:rsidP="00F96415">
            <w:pPr>
              <w:rPr>
                <w:rFonts w:ascii="Calibri" w:hAnsi="Calibri" w:cs="Calibri"/>
                <w:sz w:val="20"/>
                <w:szCs w:val="20"/>
                <w:lang w:val="en-US"/>
              </w:rPr>
            </w:pPr>
            <w:r>
              <w:rPr>
                <w:rFonts w:ascii="Calibri" w:hAnsi="Calibri" w:cs="Calibri"/>
                <w:sz w:val="20"/>
                <w:szCs w:val="20"/>
                <w:lang w:val="en-US"/>
              </w:rPr>
              <w:t xml:space="preserve">Headteacher </w:t>
            </w:r>
          </w:p>
          <w:p w14:paraId="69A8E01F" w14:textId="77777777" w:rsidR="00164A74" w:rsidRPr="00C646B4" w:rsidRDefault="00164A74" w:rsidP="00F96415">
            <w:pPr>
              <w:rPr>
                <w:rFonts w:ascii="Calibri" w:hAnsi="Calibri" w:cs="Calibri"/>
                <w:sz w:val="20"/>
                <w:szCs w:val="20"/>
                <w:lang w:val="en-US"/>
              </w:rPr>
            </w:pPr>
            <w:r>
              <w:rPr>
                <w:rFonts w:ascii="Calibri" w:hAnsi="Calibri" w:cs="Calibri"/>
                <w:sz w:val="20"/>
                <w:szCs w:val="20"/>
                <w:lang w:val="en-US"/>
              </w:rPr>
              <w:t xml:space="preserve">Class teachers and Governors </w:t>
            </w:r>
          </w:p>
        </w:tc>
        <w:tc>
          <w:tcPr>
            <w:tcW w:w="1547" w:type="dxa"/>
          </w:tcPr>
          <w:p w14:paraId="0EAB06D1" w14:textId="77777777" w:rsidR="00164A74" w:rsidRPr="00C646B4" w:rsidRDefault="00164A74" w:rsidP="00F96415">
            <w:pPr>
              <w:rPr>
                <w:rFonts w:ascii="Calibri" w:hAnsi="Calibri" w:cs="Calibri"/>
                <w:sz w:val="20"/>
                <w:szCs w:val="20"/>
                <w:lang w:val="en-US"/>
              </w:rPr>
            </w:pPr>
            <w:r>
              <w:rPr>
                <w:rFonts w:ascii="Calibri" w:hAnsi="Calibri" w:cs="Calibri"/>
                <w:sz w:val="20"/>
                <w:szCs w:val="20"/>
                <w:lang w:val="en-US"/>
              </w:rPr>
              <w:t xml:space="preserve">Governor meetings and termly work scrutiny on Pupil Parliament Days. </w:t>
            </w:r>
          </w:p>
        </w:tc>
        <w:tc>
          <w:tcPr>
            <w:tcW w:w="2755" w:type="dxa"/>
          </w:tcPr>
          <w:p w14:paraId="52313593" w14:textId="77777777" w:rsidR="00164A74" w:rsidRPr="001A4525" w:rsidRDefault="00164A74" w:rsidP="00F96415">
            <w:pPr>
              <w:pStyle w:val="ListParagraph"/>
              <w:numPr>
                <w:ilvl w:val="0"/>
                <w:numId w:val="19"/>
              </w:numPr>
              <w:rPr>
                <w:rFonts w:ascii="Calibri" w:hAnsi="Calibri" w:cs="Calibri"/>
                <w:sz w:val="20"/>
                <w:szCs w:val="20"/>
                <w:lang w:val="en-US"/>
              </w:rPr>
            </w:pPr>
            <w:r w:rsidRPr="001A4525">
              <w:rPr>
                <w:rFonts w:ascii="Calibri" w:hAnsi="Calibri" w:cs="Calibri"/>
                <w:sz w:val="20"/>
                <w:szCs w:val="20"/>
                <w:lang w:val="en-US"/>
              </w:rPr>
              <w:t xml:space="preserve">Narrowing the gap because pupils will be less likely to fall behind. </w:t>
            </w:r>
          </w:p>
          <w:p w14:paraId="44E12457" w14:textId="77777777" w:rsidR="00164A74" w:rsidRPr="00542D8B" w:rsidRDefault="00164A74" w:rsidP="00F96415">
            <w:pPr>
              <w:pStyle w:val="ListParagraph"/>
              <w:numPr>
                <w:ilvl w:val="0"/>
                <w:numId w:val="19"/>
              </w:numPr>
              <w:rPr>
                <w:rFonts w:ascii="Calibri" w:hAnsi="Calibri" w:cs="Calibri"/>
                <w:sz w:val="20"/>
                <w:szCs w:val="20"/>
                <w:lang w:val="en-US"/>
              </w:rPr>
            </w:pPr>
            <w:r>
              <w:rPr>
                <w:rFonts w:ascii="Calibri" w:hAnsi="Calibri" w:cs="Calibri"/>
                <w:sz w:val="20"/>
                <w:szCs w:val="20"/>
                <w:lang w:val="en-US"/>
              </w:rPr>
              <w:t xml:space="preserve">Greater understanding of the governors regarding the needs of these children. </w:t>
            </w:r>
          </w:p>
        </w:tc>
      </w:tr>
      <w:tr w:rsidR="00164A74" w:rsidRPr="00D90587" w14:paraId="0EC61C7E" w14:textId="77777777" w:rsidTr="00164A74">
        <w:trPr>
          <w:trHeight w:val="540"/>
        </w:trPr>
        <w:tc>
          <w:tcPr>
            <w:tcW w:w="10547" w:type="dxa"/>
            <w:gridSpan w:val="7"/>
            <w:shd w:val="clear" w:color="auto" w:fill="D6E3BC" w:themeFill="accent3" w:themeFillTint="66"/>
          </w:tcPr>
          <w:p w14:paraId="72D5CA7D" w14:textId="342E4E2C" w:rsidR="00164A74" w:rsidRPr="00D90587" w:rsidRDefault="00F800E5" w:rsidP="00F96415">
            <w:pPr>
              <w:pStyle w:val="ListParagraph"/>
              <w:numPr>
                <w:ilvl w:val="0"/>
                <w:numId w:val="22"/>
              </w:numPr>
              <w:jc w:val="both"/>
              <w:rPr>
                <w:rFonts w:ascii="Calibri" w:hAnsi="Calibri" w:cs="Calibri"/>
                <w:lang w:val="en-US"/>
              </w:rPr>
            </w:pPr>
            <w:r>
              <w:rPr>
                <w:rFonts w:ascii="Calibri" w:hAnsi="Calibri" w:cs="Calibri"/>
                <w:lang w:val="en-US"/>
              </w:rPr>
              <w:t xml:space="preserve">Continue the training for staff on mental health and bereavement through EP services. </w:t>
            </w:r>
          </w:p>
        </w:tc>
      </w:tr>
      <w:tr w:rsidR="00164A74" w:rsidRPr="003B5564" w14:paraId="5D953A42" w14:textId="77777777" w:rsidTr="00164A74">
        <w:trPr>
          <w:gridAfter w:val="1"/>
          <w:wAfter w:w="9" w:type="dxa"/>
          <w:trHeight w:val="244"/>
        </w:trPr>
        <w:tc>
          <w:tcPr>
            <w:tcW w:w="1609" w:type="dxa"/>
            <w:gridSpan w:val="2"/>
          </w:tcPr>
          <w:p w14:paraId="613FC3A5" w14:textId="77777777" w:rsidR="00164A74" w:rsidRPr="003B5564" w:rsidRDefault="00164A74" w:rsidP="00F96415">
            <w:pPr>
              <w:jc w:val="both"/>
              <w:rPr>
                <w:rFonts w:ascii="Calibri" w:hAnsi="Calibri" w:cs="Calibri"/>
                <w:sz w:val="22"/>
                <w:szCs w:val="22"/>
                <w:lang w:val="en-US"/>
              </w:rPr>
            </w:pPr>
            <w:r w:rsidRPr="003B5564">
              <w:rPr>
                <w:rFonts w:ascii="Calibri" w:hAnsi="Calibri" w:cs="Calibri"/>
                <w:i/>
                <w:sz w:val="20"/>
                <w:szCs w:val="20"/>
                <w:lang w:val="en-US"/>
              </w:rPr>
              <w:t xml:space="preserve">Dates </w:t>
            </w:r>
          </w:p>
        </w:tc>
        <w:tc>
          <w:tcPr>
            <w:tcW w:w="3165" w:type="dxa"/>
          </w:tcPr>
          <w:p w14:paraId="664181C8" w14:textId="77777777" w:rsidR="00164A74" w:rsidRPr="003B5564" w:rsidRDefault="00164A74" w:rsidP="00F96415">
            <w:pPr>
              <w:jc w:val="both"/>
              <w:rPr>
                <w:rFonts w:ascii="Calibri" w:hAnsi="Calibri" w:cs="Calibri"/>
                <w:sz w:val="22"/>
                <w:szCs w:val="22"/>
                <w:lang w:val="en-US"/>
              </w:rPr>
            </w:pPr>
            <w:r>
              <w:rPr>
                <w:rFonts w:ascii="Calibri" w:hAnsi="Calibri" w:cs="Calibri"/>
                <w:i/>
                <w:sz w:val="20"/>
                <w:szCs w:val="20"/>
                <w:lang w:val="en-US"/>
              </w:rPr>
              <w:t>Actions</w:t>
            </w:r>
          </w:p>
        </w:tc>
        <w:tc>
          <w:tcPr>
            <w:tcW w:w="1462" w:type="dxa"/>
          </w:tcPr>
          <w:p w14:paraId="7A1CC49F" w14:textId="77777777" w:rsidR="00164A74" w:rsidRPr="003B5564" w:rsidRDefault="00164A74" w:rsidP="00F96415">
            <w:pPr>
              <w:jc w:val="both"/>
              <w:rPr>
                <w:rFonts w:ascii="Calibri" w:hAnsi="Calibri" w:cs="Calibri"/>
                <w:sz w:val="22"/>
                <w:szCs w:val="22"/>
                <w:lang w:val="en-US"/>
              </w:rPr>
            </w:pPr>
            <w:r w:rsidRPr="003B5564">
              <w:rPr>
                <w:rFonts w:ascii="Calibri" w:hAnsi="Calibri" w:cs="Calibri"/>
                <w:i/>
                <w:sz w:val="20"/>
                <w:szCs w:val="20"/>
                <w:lang w:val="en-US"/>
              </w:rPr>
              <w:t>Monitor</w:t>
            </w:r>
          </w:p>
        </w:tc>
        <w:tc>
          <w:tcPr>
            <w:tcW w:w="1547" w:type="dxa"/>
          </w:tcPr>
          <w:p w14:paraId="3CB00857" w14:textId="77777777" w:rsidR="00164A74" w:rsidRPr="003B5564" w:rsidRDefault="00164A74" w:rsidP="00F96415">
            <w:pPr>
              <w:jc w:val="both"/>
              <w:rPr>
                <w:rFonts w:ascii="Calibri" w:hAnsi="Calibri" w:cs="Calibri"/>
                <w:sz w:val="22"/>
                <w:szCs w:val="22"/>
                <w:lang w:val="en-US"/>
              </w:rPr>
            </w:pPr>
            <w:r w:rsidRPr="003B5564">
              <w:rPr>
                <w:rFonts w:ascii="Calibri" w:hAnsi="Calibri" w:cs="Calibri"/>
                <w:i/>
                <w:sz w:val="20"/>
                <w:szCs w:val="20"/>
                <w:lang w:val="en-US"/>
              </w:rPr>
              <w:t xml:space="preserve">Cost </w:t>
            </w:r>
          </w:p>
        </w:tc>
        <w:tc>
          <w:tcPr>
            <w:tcW w:w="2755" w:type="dxa"/>
          </w:tcPr>
          <w:p w14:paraId="483CBFC1" w14:textId="77777777" w:rsidR="00164A74" w:rsidRPr="003B5564" w:rsidRDefault="00164A74" w:rsidP="00F96415">
            <w:pPr>
              <w:jc w:val="both"/>
              <w:rPr>
                <w:rFonts w:ascii="Calibri" w:hAnsi="Calibri" w:cs="Calibri"/>
                <w:sz w:val="22"/>
                <w:szCs w:val="22"/>
                <w:lang w:val="en-US"/>
              </w:rPr>
            </w:pPr>
            <w:r w:rsidRPr="003B5564">
              <w:rPr>
                <w:rFonts w:ascii="Calibri" w:hAnsi="Calibri" w:cs="Calibri"/>
                <w:i/>
                <w:sz w:val="20"/>
                <w:szCs w:val="20"/>
                <w:lang w:val="en-US"/>
              </w:rPr>
              <w:t>Success Criteria</w:t>
            </w:r>
          </w:p>
        </w:tc>
      </w:tr>
      <w:tr w:rsidR="00164A74" w:rsidRPr="00960178" w14:paraId="28E669D5" w14:textId="77777777" w:rsidTr="00164A74">
        <w:trPr>
          <w:gridAfter w:val="1"/>
          <w:wAfter w:w="9" w:type="dxa"/>
          <w:trHeight w:val="1677"/>
        </w:trPr>
        <w:tc>
          <w:tcPr>
            <w:tcW w:w="1609" w:type="dxa"/>
            <w:gridSpan w:val="2"/>
          </w:tcPr>
          <w:p w14:paraId="40E8EC70" w14:textId="77777777" w:rsidR="00164A74" w:rsidRPr="00F93C0B" w:rsidRDefault="00164A74" w:rsidP="00F96415">
            <w:pPr>
              <w:rPr>
                <w:rFonts w:ascii="Calibri" w:hAnsi="Calibri" w:cs="Calibri"/>
                <w:sz w:val="20"/>
                <w:szCs w:val="20"/>
                <w:lang w:val="en-US"/>
              </w:rPr>
            </w:pPr>
            <w:r>
              <w:rPr>
                <w:rFonts w:ascii="Calibri" w:hAnsi="Calibri" w:cs="Calibri"/>
                <w:sz w:val="20"/>
                <w:szCs w:val="20"/>
                <w:lang w:val="en-US"/>
              </w:rPr>
              <w:t xml:space="preserve">Sept 2019-21  </w:t>
            </w:r>
          </w:p>
        </w:tc>
        <w:tc>
          <w:tcPr>
            <w:tcW w:w="3165" w:type="dxa"/>
          </w:tcPr>
          <w:p w14:paraId="42C36532" w14:textId="43042E67" w:rsidR="00164A74" w:rsidRDefault="00F800E5" w:rsidP="00F96415">
            <w:pPr>
              <w:pStyle w:val="ListParagraph"/>
              <w:numPr>
                <w:ilvl w:val="0"/>
                <w:numId w:val="18"/>
              </w:numPr>
              <w:rPr>
                <w:rFonts w:ascii="Calibri" w:hAnsi="Calibri" w:cs="Calibri"/>
                <w:sz w:val="20"/>
                <w:szCs w:val="20"/>
                <w:lang w:val="en-US"/>
              </w:rPr>
            </w:pPr>
            <w:r>
              <w:rPr>
                <w:rFonts w:ascii="Calibri" w:hAnsi="Calibri" w:cs="Calibri"/>
                <w:sz w:val="20"/>
                <w:szCs w:val="20"/>
                <w:lang w:val="en-US"/>
              </w:rPr>
              <w:t xml:space="preserve">Training on bereavement and loss led the Educational Psychologist services. </w:t>
            </w:r>
          </w:p>
          <w:p w14:paraId="5D0E0734" w14:textId="2442100B" w:rsidR="00164A74" w:rsidRPr="00E83D48" w:rsidRDefault="00F800E5" w:rsidP="00F96415">
            <w:pPr>
              <w:pStyle w:val="ListParagraph"/>
              <w:numPr>
                <w:ilvl w:val="0"/>
                <w:numId w:val="18"/>
              </w:numPr>
              <w:rPr>
                <w:rFonts w:ascii="Calibri" w:hAnsi="Calibri" w:cs="Calibri"/>
                <w:sz w:val="20"/>
                <w:szCs w:val="20"/>
                <w:lang w:val="en-US"/>
              </w:rPr>
            </w:pPr>
            <w:r>
              <w:rPr>
                <w:rFonts w:ascii="Calibri" w:hAnsi="Calibri" w:cs="Calibri"/>
                <w:sz w:val="20"/>
                <w:szCs w:val="20"/>
                <w:lang w:val="en-US"/>
              </w:rPr>
              <w:t xml:space="preserve">Personal training on CP, CIN, CIC for the dedicated safeguarding lead and her team. </w:t>
            </w:r>
          </w:p>
        </w:tc>
        <w:tc>
          <w:tcPr>
            <w:tcW w:w="1462" w:type="dxa"/>
          </w:tcPr>
          <w:p w14:paraId="7E374023" w14:textId="77777777" w:rsidR="00164A74" w:rsidRDefault="00164A74" w:rsidP="00F96415">
            <w:pPr>
              <w:rPr>
                <w:rFonts w:ascii="Calibri" w:hAnsi="Calibri" w:cs="Calibri"/>
                <w:sz w:val="20"/>
                <w:szCs w:val="20"/>
                <w:lang w:val="en-US"/>
              </w:rPr>
            </w:pPr>
            <w:r>
              <w:rPr>
                <w:rFonts w:ascii="Calibri" w:hAnsi="Calibri" w:cs="Calibri"/>
                <w:sz w:val="20"/>
                <w:szCs w:val="20"/>
                <w:lang w:val="en-US"/>
              </w:rPr>
              <w:t xml:space="preserve">Headteacher </w:t>
            </w:r>
          </w:p>
          <w:p w14:paraId="28A46E49" w14:textId="77777777" w:rsidR="00164A74" w:rsidRPr="00F93C0B" w:rsidRDefault="00164A74" w:rsidP="00F96415">
            <w:pPr>
              <w:rPr>
                <w:rFonts w:ascii="Calibri" w:hAnsi="Calibri" w:cs="Calibri"/>
                <w:sz w:val="20"/>
                <w:szCs w:val="20"/>
                <w:lang w:val="en-US"/>
              </w:rPr>
            </w:pPr>
            <w:r>
              <w:rPr>
                <w:rFonts w:ascii="Calibri" w:hAnsi="Calibri" w:cs="Calibri"/>
                <w:sz w:val="20"/>
                <w:szCs w:val="20"/>
                <w:lang w:val="en-US"/>
              </w:rPr>
              <w:t>Pupil Premium Champion and Governors</w:t>
            </w:r>
          </w:p>
        </w:tc>
        <w:tc>
          <w:tcPr>
            <w:tcW w:w="1547" w:type="dxa"/>
          </w:tcPr>
          <w:p w14:paraId="4727ABD4" w14:textId="05C1C7C1" w:rsidR="00164A74" w:rsidRDefault="00164A74" w:rsidP="00F96415">
            <w:pPr>
              <w:rPr>
                <w:rFonts w:ascii="Calibri" w:hAnsi="Calibri" w:cs="Calibri"/>
                <w:sz w:val="20"/>
                <w:szCs w:val="20"/>
                <w:lang w:val="en-US"/>
              </w:rPr>
            </w:pPr>
            <w:r>
              <w:rPr>
                <w:rFonts w:ascii="Calibri" w:hAnsi="Calibri" w:cs="Calibri"/>
                <w:sz w:val="20"/>
                <w:szCs w:val="20"/>
                <w:lang w:val="en-US"/>
              </w:rPr>
              <w:t>Tra</w:t>
            </w:r>
            <w:r w:rsidR="00F800E5">
              <w:rPr>
                <w:rFonts w:ascii="Calibri" w:hAnsi="Calibri" w:cs="Calibri"/>
                <w:sz w:val="20"/>
                <w:szCs w:val="20"/>
                <w:lang w:val="en-US"/>
              </w:rPr>
              <w:t xml:space="preserve">ining </w:t>
            </w:r>
            <w:r>
              <w:rPr>
                <w:rFonts w:ascii="Calibri" w:hAnsi="Calibri" w:cs="Calibri"/>
                <w:sz w:val="20"/>
                <w:szCs w:val="20"/>
                <w:lang w:val="en-US"/>
              </w:rPr>
              <w:t xml:space="preserve">costs </w:t>
            </w:r>
          </w:p>
          <w:p w14:paraId="57F7BE87" w14:textId="77777777" w:rsidR="00164A74" w:rsidRDefault="00164A74" w:rsidP="00F96415">
            <w:pPr>
              <w:rPr>
                <w:rFonts w:ascii="Calibri" w:hAnsi="Calibri" w:cs="Calibri"/>
                <w:sz w:val="20"/>
                <w:szCs w:val="20"/>
                <w:lang w:val="en-US"/>
              </w:rPr>
            </w:pPr>
            <w:r>
              <w:rPr>
                <w:rFonts w:ascii="Calibri" w:hAnsi="Calibri" w:cs="Calibri"/>
                <w:sz w:val="20"/>
                <w:szCs w:val="20"/>
                <w:lang w:val="en-US"/>
              </w:rPr>
              <w:t>£500</w:t>
            </w:r>
          </w:p>
          <w:p w14:paraId="56552B11" w14:textId="77777777" w:rsidR="00164A74" w:rsidRDefault="00164A74" w:rsidP="00F96415">
            <w:pPr>
              <w:rPr>
                <w:rFonts w:ascii="Calibri" w:hAnsi="Calibri" w:cs="Calibri"/>
                <w:sz w:val="20"/>
                <w:szCs w:val="20"/>
                <w:lang w:val="en-US"/>
              </w:rPr>
            </w:pPr>
          </w:p>
          <w:p w14:paraId="1C6205D7" w14:textId="77777777" w:rsidR="00164A74" w:rsidRDefault="00164A74" w:rsidP="00F96415">
            <w:pPr>
              <w:rPr>
                <w:rFonts w:ascii="Calibri" w:hAnsi="Calibri" w:cs="Calibri"/>
                <w:sz w:val="20"/>
                <w:szCs w:val="20"/>
                <w:lang w:val="en-US"/>
              </w:rPr>
            </w:pPr>
            <w:r>
              <w:rPr>
                <w:rFonts w:ascii="Calibri" w:hAnsi="Calibri" w:cs="Calibri"/>
                <w:sz w:val="20"/>
                <w:szCs w:val="20"/>
                <w:lang w:val="en-US"/>
              </w:rPr>
              <w:t>£200</w:t>
            </w:r>
          </w:p>
          <w:p w14:paraId="0B80FDD1" w14:textId="59E652F0" w:rsidR="00164A74" w:rsidRPr="00F93C0B" w:rsidRDefault="00F800E5" w:rsidP="00F96415">
            <w:pPr>
              <w:rPr>
                <w:rFonts w:ascii="Calibri" w:hAnsi="Calibri" w:cs="Calibri"/>
                <w:sz w:val="20"/>
                <w:szCs w:val="20"/>
                <w:lang w:val="en-US"/>
              </w:rPr>
            </w:pPr>
            <w:r>
              <w:rPr>
                <w:rFonts w:ascii="Calibri" w:hAnsi="Calibri" w:cs="Calibri"/>
                <w:sz w:val="20"/>
                <w:szCs w:val="20"/>
                <w:lang w:val="en-US"/>
              </w:rPr>
              <w:t xml:space="preserve">Staff meetings </w:t>
            </w:r>
          </w:p>
        </w:tc>
        <w:tc>
          <w:tcPr>
            <w:tcW w:w="2755" w:type="dxa"/>
          </w:tcPr>
          <w:p w14:paraId="07C84407" w14:textId="1F9B1CD9" w:rsidR="00164A74" w:rsidRPr="00F800E5" w:rsidRDefault="00164A74" w:rsidP="00F800E5">
            <w:pPr>
              <w:pStyle w:val="ListParagraph"/>
              <w:numPr>
                <w:ilvl w:val="0"/>
                <w:numId w:val="18"/>
              </w:numPr>
              <w:rPr>
                <w:rFonts w:ascii="Calibri" w:hAnsi="Calibri" w:cs="Calibri"/>
                <w:sz w:val="20"/>
                <w:szCs w:val="20"/>
                <w:lang w:val="en-US"/>
              </w:rPr>
            </w:pPr>
            <w:r>
              <w:rPr>
                <w:rFonts w:ascii="Calibri" w:hAnsi="Calibri" w:cs="Calibri"/>
                <w:sz w:val="20"/>
                <w:szCs w:val="20"/>
                <w:lang w:val="en-US"/>
              </w:rPr>
              <w:t xml:space="preserve">Greater depth of </w:t>
            </w:r>
            <w:r w:rsidR="00F7332D">
              <w:rPr>
                <w:rFonts w:ascii="Calibri" w:hAnsi="Calibri" w:cs="Calibri"/>
                <w:sz w:val="20"/>
                <w:szCs w:val="20"/>
                <w:lang w:val="en-US"/>
              </w:rPr>
              <w:t xml:space="preserve">understanding of all staff from the perspective of the pupils. </w:t>
            </w:r>
          </w:p>
        </w:tc>
      </w:tr>
    </w:tbl>
    <w:p w14:paraId="0CE51591" w14:textId="77777777" w:rsidR="00164A74" w:rsidRPr="0053471E" w:rsidRDefault="00164A74" w:rsidP="00EA7E58">
      <w:pPr>
        <w:jc w:val="both"/>
        <w:rPr>
          <w:rFonts w:ascii="Calibri" w:hAnsi="Calibri" w:cs="Calibri"/>
          <w:b/>
          <w:lang w:val="en-US"/>
        </w:rPr>
      </w:pPr>
    </w:p>
    <w:p w14:paraId="58F4A0CB" w14:textId="77777777" w:rsidR="00C646B4" w:rsidRPr="001A18E1" w:rsidRDefault="00F062CF" w:rsidP="001A18E1">
      <w:pPr>
        <w:jc w:val="both"/>
        <w:rPr>
          <w:rFonts w:ascii="Calibri" w:hAnsi="Calibri"/>
          <w:b/>
          <w:sz w:val="22"/>
          <w:szCs w:val="22"/>
        </w:rPr>
      </w:pPr>
      <w:r w:rsidRPr="00EC195D">
        <w:rPr>
          <w:rFonts w:ascii="Calibri" w:hAnsi="Calibri" w:cs="Calibri"/>
          <w:b/>
          <w:lang w:val="en-US"/>
        </w:rPr>
        <w:t>Impact</w:t>
      </w:r>
      <w:r>
        <w:rPr>
          <w:rFonts w:ascii="Calibri" w:hAnsi="Calibri" w:cs="Calibri"/>
          <w:b/>
          <w:lang w:val="en-US"/>
        </w:rPr>
        <w:t xml:space="preserve"> of core provision</w:t>
      </w:r>
    </w:p>
    <w:p w14:paraId="0163758A" w14:textId="36243C90" w:rsidR="00BE4F9F" w:rsidRDefault="000A0FFC" w:rsidP="000A0FFC">
      <w:pPr>
        <w:rPr>
          <w:rFonts w:ascii="Calibri" w:hAnsi="Calibri" w:cs="Calibri"/>
          <w:sz w:val="22"/>
          <w:szCs w:val="22"/>
          <w:lang w:val="en-US"/>
        </w:rPr>
      </w:pPr>
      <w:r w:rsidRPr="000A0FFC">
        <w:rPr>
          <w:rFonts w:ascii="Calibri" w:hAnsi="Calibri" w:cs="Calibri"/>
          <w:sz w:val="22"/>
          <w:szCs w:val="22"/>
          <w:lang w:val="en-US"/>
        </w:rPr>
        <w:t xml:space="preserve">This year </w:t>
      </w:r>
      <w:r w:rsidR="00BE4F9F">
        <w:rPr>
          <w:rFonts w:ascii="Calibri" w:hAnsi="Calibri" w:cs="Calibri"/>
          <w:sz w:val="22"/>
          <w:szCs w:val="22"/>
          <w:lang w:val="en-US"/>
        </w:rPr>
        <w:t xml:space="preserve">Covid 19 had a massive effect upon on the educational provision of every school. Our PP pupils all received funding to support their school meals and some had access to the DfE laptop initiative. Alongside the rest of the school, these families received daily lessons, a daily communication platform and structured opportunities to talk with their teacher. All the PP children attended school as critical children once we opened up again in May. </w:t>
      </w:r>
    </w:p>
    <w:p w14:paraId="37176664" w14:textId="77777777" w:rsidR="00BE4F9F" w:rsidRDefault="00BE4F9F" w:rsidP="000A0FFC">
      <w:pPr>
        <w:rPr>
          <w:rFonts w:ascii="Calibri" w:hAnsi="Calibri" w:cs="Calibri"/>
          <w:sz w:val="22"/>
          <w:szCs w:val="22"/>
          <w:lang w:val="en-US"/>
        </w:rPr>
      </w:pPr>
    </w:p>
    <w:p w14:paraId="45395AE3" w14:textId="5FA0CE4E" w:rsidR="000A0FFC" w:rsidRPr="000A0FFC" w:rsidRDefault="00BE4F9F" w:rsidP="000A0FFC">
      <w:pPr>
        <w:rPr>
          <w:rFonts w:ascii="Calibri" w:hAnsi="Calibri" w:cs="Calibri"/>
          <w:sz w:val="22"/>
          <w:szCs w:val="22"/>
          <w:lang w:val="en-US"/>
        </w:rPr>
      </w:pPr>
      <w:r>
        <w:rPr>
          <w:rFonts w:ascii="Calibri" w:hAnsi="Calibri" w:cs="Calibri"/>
          <w:sz w:val="22"/>
          <w:szCs w:val="22"/>
          <w:lang w:val="en-US"/>
        </w:rPr>
        <w:t>W</w:t>
      </w:r>
      <w:r w:rsidR="000A0FFC" w:rsidRPr="000A0FFC">
        <w:rPr>
          <w:rFonts w:ascii="Calibri" w:hAnsi="Calibri" w:cs="Calibri"/>
          <w:sz w:val="22"/>
          <w:szCs w:val="22"/>
          <w:lang w:val="en-US"/>
        </w:rPr>
        <w:t xml:space="preserve">e used our </w:t>
      </w:r>
      <w:r w:rsidR="00B40B52">
        <w:rPr>
          <w:rFonts w:ascii="Calibri" w:hAnsi="Calibri" w:cs="Calibri"/>
          <w:sz w:val="22"/>
          <w:szCs w:val="22"/>
          <w:lang w:val="en-US"/>
        </w:rPr>
        <w:t>ELSA staff to screen all the Year 2, 3 and 4 pupils for any additional wellbeing needs, especially those children who were leaving the school in July.</w:t>
      </w:r>
      <w:r w:rsidR="000A0FFC" w:rsidRPr="000A0FFC">
        <w:rPr>
          <w:rFonts w:ascii="Calibri" w:hAnsi="Calibri" w:cs="Calibri"/>
          <w:sz w:val="22"/>
          <w:szCs w:val="22"/>
          <w:lang w:val="en-US"/>
        </w:rPr>
        <w:t xml:space="preserve"> Our ELSA staff are excellent and provide support for many Pupil Premium pupils. </w:t>
      </w:r>
      <w:r w:rsidR="00B40B52">
        <w:rPr>
          <w:rFonts w:ascii="Calibri" w:hAnsi="Calibri" w:cs="Calibri"/>
          <w:sz w:val="22"/>
          <w:szCs w:val="22"/>
          <w:lang w:val="en-US"/>
        </w:rPr>
        <w:t>Over the past four years we have worked hard on a variety of initiatives to support children’s strength of character, resilience and mental well-being. This year we focused on</w:t>
      </w:r>
      <w:r>
        <w:rPr>
          <w:rFonts w:ascii="Calibri" w:hAnsi="Calibri" w:cs="Calibri"/>
          <w:sz w:val="22"/>
          <w:szCs w:val="22"/>
          <w:lang w:val="en-US"/>
        </w:rPr>
        <w:t xml:space="preserve"> mindfulness and how certain parts of the brain react to specific experiences. </w:t>
      </w:r>
      <w:r w:rsidR="00B40B52">
        <w:rPr>
          <w:rFonts w:ascii="Calibri" w:hAnsi="Calibri" w:cs="Calibri"/>
          <w:sz w:val="22"/>
          <w:szCs w:val="22"/>
          <w:lang w:val="en-US"/>
        </w:rPr>
        <w:t xml:space="preserve"> </w:t>
      </w:r>
    </w:p>
    <w:p w14:paraId="584409D0" w14:textId="461A02B1" w:rsidR="000A0FFC" w:rsidRPr="000A0FFC" w:rsidRDefault="000A0FFC" w:rsidP="000A0FFC">
      <w:pPr>
        <w:rPr>
          <w:rFonts w:ascii="Calibri" w:hAnsi="Calibri" w:cs="Calibri"/>
          <w:sz w:val="22"/>
          <w:szCs w:val="22"/>
          <w:lang w:val="en-US"/>
        </w:rPr>
      </w:pPr>
    </w:p>
    <w:p w14:paraId="07A2D36E" w14:textId="273430B6" w:rsidR="00077786" w:rsidRDefault="00BE4F9F" w:rsidP="00BE4F9F">
      <w:pPr>
        <w:rPr>
          <w:rFonts w:ascii="Calibri" w:hAnsi="Calibri" w:cs="Calibri"/>
          <w:sz w:val="22"/>
          <w:szCs w:val="22"/>
          <w:lang w:val="en-US"/>
        </w:rPr>
      </w:pPr>
      <w:r>
        <w:rPr>
          <w:rFonts w:ascii="Calibri" w:hAnsi="Calibri" w:cs="Calibri"/>
          <w:sz w:val="22"/>
          <w:szCs w:val="22"/>
          <w:lang w:val="en-US"/>
        </w:rPr>
        <w:t>T</w:t>
      </w:r>
      <w:r w:rsidR="000A0FFC" w:rsidRPr="000A0FFC">
        <w:rPr>
          <w:rFonts w:ascii="Calibri" w:hAnsi="Calibri" w:cs="Calibri"/>
          <w:sz w:val="22"/>
          <w:szCs w:val="22"/>
          <w:lang w:val="en-US"/>
        </w:rPr>
        <w:t>he headteacher attends PP Conferences and Mental Health training</w:t>
      </w:r>
      <w:r w:rsidR="000A0FFC">
        <w:rPr>
          <w:rFonts w:ascii="Calibri" w:hAnsi="Calibri" w:cs="Calibri"/>
          <w:sz w:val="22"/>
          <w:szCs w:val="22"/>
          <w:lang w:val="en-US"/>
        </w:rPr>
        <w:t xml:space="preserve">, the latter of which has led to changes in whole school policy and procedures. </w:t>
      </w:r>
      <w:r>
        <w:rPr>
          <w:rFonts w:ascii="Calibri" w:hAnsi="Calibri" w:cs="Calibri"/>
          <w:sz w:val="22"/>
          <w:szCs w:val="22"/>
          <w:lang w:val="en-US"/>
        </w:rPr>
        <w:t xml:space="preserve">The Governors have been part of this process and have scrutinized books, lessons and outcomes. </w:t>
      </w:r>
      <w:r w:rsidR="00077786" w:rsidRPr="00C67F1D">
        <w:rPr>
          <w:rFonts w:ascii="Calibri" w:hAnsi="Calibri" w:cs="Calibri"/>
          <w:sz w:val="22"/>
          <w:szCs w:val="22"/>
          <w:lang w:val="en-US"/>
        </w:rPr>
        <w:t>Monitoring strategies will include Performance Management, general results and assessment strategies of children's progress, review of additional services, parental opinions and self-esteem of the children.</w:t>
      </w:r>
    </w:p>
    <w:p w14:paraId="069769FB" w14:textId="79C97535" w:rsidR="00960178" w:rsidRDefault="00960178" w:rsidP="00077786">
      <w:pPr>
        <w:widowControl w:val="0"/>
        <w:autoSpaceDE w:val="0"/>
        <w:autoSpaceDN w:val="0"/>
        <w:adjustRightInd w:val="0"/>
        <w:rPr>
          <w:rFonts w:ascii="Calibri" w:hAnsi="Calibri" w:cs="Calibri"/>
          <w:sz w:val="22"/>
          <w:szCs w:val="22"/>
          <w:lang w:val="en-US"/>
        </w:rPr>
      </w:pPr>
    </w:p>
    <w:p w14:paraId="51A6C03C" w14:textId="77777777" w:rsidR="00E83D48" w:rsidRDefault="00960178" w:rsidP="005A7C0B">
      <w:pPr>
        <w:widowControl w:val="0"/>
        <w:autoSpaceDE w:val="0"/>
        <w:autoSpaceDN w:val="0"/>
        <w:adjustRightInd w:val="0"/>
        <w:rPr>
          <w:rFonts w:ascii="Calibri" w:hAnsi="Calibri" w:cs="Calibri"/>
          <w:sz w:val="22"/>
          <w:szCs w:val="22"/>
          <w:lang w:val="en-US"/>
        </w:rPr>
      </w:pPr>
      <w:r>
        <w:rPr>
          <w:rFonts w:ascii="Calibri" w:hAnsi="Calibri" w:cs="Calibri"/>
          <w:sz w:val="22"/>
          <w:szCs w:val="22"/>
          <w:lang w:val="en-US"/>
        </w:rPr>
        <w:t xml:space="preserve">The use of pupil premium money has a regular cost of additional staff in the classrooms e.g. three members of staff in most classes. A strong system of interventions including the teachers giving up an hour every week to support additional needs and a 1-to-1 tuition session with a focus on PP pupils. </w:t>
      </w:r>
    </w:p>
    <w:p w14:paraId="58709CC8" w14:textId="77777777" w:rsidR="00164A74" w:rsidRDefault="00164A74" w:rsidP="005A7C0B">
      <w:pPr>
        <w:widowControl w:val="0"/>
        <w:autoSpaceDE w:val="0"/>
        <w:autoSpaceDN w:val="0"/>
        <w:adjustRightInd w:val="0"/>
        <w:rPr>
          <w:rFonts w:ascii="Calibri" w:hAnsi="Calibri" w:cs="Calibri"/>
          <w:b/>
          <w:lang w:val="en-US"/>
        </w:rPr>
      </w:pPr>
    </w:p>
    <w:p w14:paraId="5EE16D6C" w14:textId="75C66DD6" w:rsidR="00721E05" w:rsidRPr="00BE4F9F" w:rsidRDefault="00721E05" w:rsidP="005A7C0B">
      <w:pPr>
        <w:widowControl w:val="0"/>
        <w:autoSpaceDE w:val="0"/>
        <w:autoSpaceDN w:val="0"/>
        <w:adjustRightInd w:val="0"/>
        <w:rPr>
          <w:rFonts w:ascii="Calibri" w:hAnsi="Calibri" w:cs="Calibri"/>
          <w:sz w:val="22"/>
          <w:szCs w:val="22"/>
          <w:lang w:val="en-US"/>
        </w:rPr>
      </w:pPr>
      <w:r w:rsidRPr="00721E05">
        <w:rPr>
          <w:rFonts w:ascii="Calibri" w:hAnsi="Calibri" w:cs="Calibri"/>
          <w:b/>
          <w:lang w:val="en-US"/>
        </w:rPr>
        <w:t xml:space="preserve">Next Year </w:t>
      </w:r>
    </w:p>
    <w:p w14:paraId="092FA214" w14:textId="2CFFE6B8" w:rsidR="00A25572" w:rsidRDefault="005A7C0B" w:rsidP="005A7C0B">
      <w:pPr>
        <w:widowControl w:val="0"/>
        <w:autoSpaceDE w:val="0"/>
        <w:autoSpaceDN w:val="0"/>
        <w:adjustRightInd w:val="0"/>
        <w:rPr>
          <w:rFonts w:ascii="Calibri" w:hAnsi="Calibri" w:cs="Calibri"/>
          <w:sz w:val="22"/>
          <w:szCs w:val="22"/>
          <w:lang w:val="en-US"/>
        </w:rPr>
      </w:pPr>
      <w:r w:rsidRPr="00EC195D">
        <w:rPr>
          <w:rFonts w:ascii="Calibri" w:hAnsi="Calibri" w:cs="Calibri"/>
          <w:sz w:val="22"/>
          <w:szCs w:val="22"/>
          <w:lang w:val="en-US"/>
        </w:rPr>
        <w:t>Looki</w:t>
      </w:r>
      <w:r w:rsidR="00F062CF">
        <w:rPr>
          <w:rFonts w:ascii="Calibri" w:hAnsi="Calibri" w:cs="Calibri"/>
          <w:sz w:val="22"/>
          <w:szCs w:val="22"/>
          <w:lang w:val="en-US"/>
        </w:rPr>
        <w:t>ng ahead the Pupil Premium funding our core provision</w:t>
      </w:r>
      <w:r w:rsidRPr="00EC195D">
        <w:rPr>
          <w:rFonts w:ascii="Calibri" w:hAnsi="Calibri" w:cs="Calibri"/>
          <w:sz w:val="22"/>
          <w:szCs w:val="22"/>
          <w:lang w:val="en-US"/>
        </w:rPr>
        <w:t xml:space="preserve"> will be spent in a very similar way next year. We will focus on attendance initiatives, community helpers with reading, increased parental involvement with the library and developing our learning log.  </w:t>
      </w:r>
    </w:p>
    <w:p w14:paraId="7042DD62" w14:textId="5033EFD0" w:rsidR="00AD20A9" w:rsidRDefault="00AD20A9" w:rsidP="005A7C0B">
      <w:pPr>
        <w:widowControl w:val="0"/>
        <w:autoSpaceDE w:val="0"/>
        <w:autoSpaceDN w:val="0"/>
        <w:adjustRightInd w:val="0"/>
        <w:rPr>
          <w:rFonts w:ascii="Calibri" w:hAnsi="Calibri" w:cs="Calibri"/>
          <w:sz w:val="22"/>
          <w:szCs w:val="22"/>
          <w:lang w:val="en-US"/>
        </w:rPr>
      </w:pPr>
    </w:p>
    <w:p w14:paraId="7383D819" w14:textId="0529A98C" w:rsidR="00AD20A9" w:rsidRDefault="00AD20A9" w:rsidP="005A7C0B">
      <w:pPr>
        <w:widowControl w:val="0"/>
        <w:autoSpaceDE w:val="0"/>
        <w:autoSpaceDN w:val="0"/>
        <w:adjustRightInd w:val="0"/>
        <w:rPr>
          <w:rFonts w:ascii="Calibri" w:hAnsi="Calibri" w:cs="Calibri"/>
          <w:sz w:val="22"/>
          <w:szCs w:val="22"/>
          <w:lang w:val="en-US"/>
        </w:rPr>
      </w:pPr>
      <w:r>
        <w:rPr>
          <w:rFonts w:ascii="Calibri" w:hAnsi="Calibri" w:cs="Calibri"/>
          <w:sz w:val="22"/>
          <w:szCs w:val="22"/>
          <w:lang w:val="en-US"/>
        </w:rPr>
        <w:t xml:space="preserve">We aim to improve our assessments of our pupils and their emotional health and well-being. </w:t>
      </w:r>
    </w:p>
    <w:p w14:paraId="2A5A1AFB" w14:textId="77777777" w:rsidR="00E83D48" w:rsidRDefault="00E83D48" w:rsidP="005A7C0B">
      <w:pPr>
        <w:widowControl w:val="0"/>
        <w:autoSpaceDE w:val="0"/>
        <w:autoSpaceDN w:val="0"/>
        <w:adjustRightInd w:val="0"/>
        <w:rPr>
          <w:rFonts w:ascii="Calibri" w:hAnsi="Calibri" w:cs="Calibri"/>
          <w:sz w:val="22"/>
          <w:szCs w:val="22"/>
          <w:lang w:val="en-US"/>
        </w:rPr>
      </w:pPr>
    </w:p>
    <w:p w14:paraId="55650B99" w14:textId="2CE083A5" w:rsidR="00E63A61" w:rsidRDefault="005A7C0B" w:rsidP="005A7C0B">
      <w:pPr>
        <w:widowControl w:val="0"/>
        <w:autoSpaceDE w:val="0"/>
        <w:autoSpaceDN w:val="0"/>
        <w:adjustRightInd w:val="0"/>
        <w:rPr>
          <w:rFonts w:ascii="Calibri" w:hAnsi="Calibri" w:cs="Calibri"/>
          <w:sz w:val="22"/>
          <w:szCs w:val="22"/>
          <w:lang w:val="en-US"/>
        </w:rPr>
      </w:pPr>
      <w:r w:rsidRPr="00EC195D">
        <w:rPr>
          <w:rFonts w:ascii="Calibri" w:hAnsi="Calibri" w:cs="Calibri"/>
          <w:sz w:val="22"/>
          <w:szCs w:val="22"/>
          <w:lang w:val="en-US"/>
        </w:rPr>
        <w:t>Next yea</w:t>
      </w:r>
      <w:r w:rsidR="00E95C64" w:rsidRPr="00EC195D">
        <w:rPr>
          <w:rFonts w:ascii="Calibri" w:hAnsi="Calibri" w:cs="Calibri"/>
          <w:sz w:val="22"/>
          <w:szCs w:val="22"/>
          <w:lang w:val="en-US"/>
        </w:rPr>
        <w:t xml:space="preserve">r our allocation </w:t>
      </w:r>
      <w:r w:rsidR="00EF74D9" w:rsidRPr="00EC195D">
        <w:rPr>
          <w:rFonts w:ascii="Calibri" w:hAnsi="Calibri" w:cs="Calibri"/>
          <w:sz w:val="22"/>
          <w:szCs w:val="22"/>
          <w:lang w:val="en-US"/>
        </w:rPr>
        <w:t>will be £1</w:t>
      </w:r>
      <w:r w:rsidR="001C70AB">
        <w:rPr>
          <w:rFonts w:ascii="Calibri" w:hAnsi="Calibri" w:cs="Calibri"/>
          <w:sz w:val="22"/>
          <w:szCs w:val="22"/>
          <w:lang w:val="en-US"/>
        </w:rPr>
        <w:t>1</w:t>
      </w:r>
      <w:r w:rsidR="00B87038">
        <w:rPr>
          <w:rFonts w:ascii="Calibri" w:hAnsi="Calibri" w:cs="Calibri"/>
          <w:sz w:val="22"/>
          <w:szCs w:val="22"/>
          <w:lang w:val="en-US"/>
        </w:rPr>
        <w:t>,</w:t>
      </w:r>
      <w:r w:rsidR="001C70AB">
        <w:rPr>
          <w:rFonts w:ascii="Calibri" w:hAnsi="Calibri" w:cs="Calibri"/>
          <w:sz w:val="22"/>
          <w:szCs w:val="22"/>
          <w:lang w:val="en-US"/>
        </w:rPr>
        <w:t>895</w:t>
      </w:r>
    </w:p>
    <w:tbl>
      <w:tblPr>
        <w:tblStyle w:val="TableGrid"/>
        <w:tblW w:w="1059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81"/>
        <w:gridCol w:w="133"/>
        <w:gridCol w:w="3179"/>
        <w:gridCol w:w="1468"/>
        <w:gridCol w:w="1554"/>
        <w:gridCol w:w="2767"/>
        <w:gridCol w:w="9"/>
      </w:tblGrid>
      <w:tr w:rsidR="00E63A61" w14:paraId="7FDEE89F" w14:textId="77777777" w:rsidTr="00164A74">
        <w:trPr>
          <w:trHeight w:val="536"/>
        </w:trPr>
        <w:tc>
          <w:tcPr>
            <w:tcW w:w="10591" w:type="dxa"/>
            <w:gridSpan w:val="7"/>
            <w:shd w:val="clear" w:color="auto" w:fill="D6E3BC" w:themeFill="accent3" w:themeFillTint="66"/>
          </w:tcPr>
          <w:p w14:paraId="20CD5266" w14:textId="3707FB9A" w:rsidR="00E63A61" w:rsidRPr="00164A74" w:rsidRDefault="00E63A61" w:rsidP="00164A74">
            <w:pPr>
              <w:pStyle w:val="ListParagraph"/>
              <w:numPr>
                <w:ilvl w:val="0"/>
                <w:numId w:val="26"/>
              </w:numPr>
              <w:jc w:val="both"/>
              <w:rPr>
                <w:rFonts w:ascii="Calibri" w:hAnsi="Calibri" w:cs="Calibri"/>
                <w:lang w:val="en-US"/>
              </w:rPr>
            </w:pPr>
            <w:r w:rsidRPr="00164A74">
              <w:rPr>
                <w:rFonts w:ascii="Calibri" w:hAnsi="Calibri" w:cs="Calibri"/>
                <w:lang w:val="en-US"/>
              </w:rPr>
              <w:t xml:space="preserve"> </w:t>
            </w:r>
            <w:r w:rsidR="00687AF2">
              <w:rPr>
                <w:rFonts w:ascii="Calibri" w:hAnsi="Calibri" w:cs="Calibri"/>
                <w:lang w:val="en-US"/>
              </w:rPr>
              <w:t xml:space="preserve">Narrowing the gap for the PP pupils and non-core PP children to increase their life chances. </w:t>
            </w:r>
          </w:p>
        </w:tc>
      </w:tr>
      <w:tr w:rsidR="005C4211" w14:paraId="770D492C" w14:textId="77777777" w:rsidTr="00164A74">
        <w:trPr>
          <w:gridAfter w:val="1"/>
          <w:wAfter w:w="8" w:type="dxa"/>
          <w:trHeight w:val="357"/>
        </w:trPr>
        <w:tc>
          <w:tcPr>
            <w:tcW w:w="1482" w:type="dxa"/>
          </w:tcPr>
          <w:p w14:paraId="258F063D" w14:textId="77777777" w:rsidR="00E63A61" w:rsidRPr="003B5564" w:rsidRDefault="00E63A61" w:rsidP="00E63A61">
            <w:pPr>
              <w:jc w:val="both"/>
              <w:rPr>
                <w:rFonts w:ascii="Calibri" w:hAnsi="Calibri" w:cs="Calibri"/>
                <w:i/>
                <w:sz w:val="20"/>
                <w:szCs w:val="20"/>
                <w:lang w:val="en-US"/>
              </w:rPr>
            </w:pPr>
            <w:r w:rsidRPr="003B5564">
              <w:rPr>
                <w:rFonts w:ascii="Calibri" w:hAnsi="Calibri" w:cs="Calibri"/>
                <w:i/>
                <w:sz w:val="20"/>
                <w:szCs w:val="20"/>
                <w:lang w:val="en-US"/>
              </w:rPr>
              <w:t xml:space="preserve">Dates </w:t>
            </w:r>
            <w:r>
              <w:rPr>
                <w:rFonts w:ascii="Calibri" w:hAnsi="Calibri" w:cs="Calibri"/>
                <w:i/>
                <w:sz w:val="20"/>
                <w:szCs w:val="20"/>
                <w:lang w:val="en-US"/>
              </w:rPr>
              <w:t>&amp; Role</w:t>
            </w:r>
          </w:p>
        </w:tc>
        <w:tc>
          <w:tcPr>
            <w:tcW w:w="3312" w:type="dxa"/>
            <w:gridSpan w:val="2"/>
          </w:tcPr>
          <w:p w14:paraId="7AEF09FA" w14:textId="77777777" w:rsidR="00E63A61" w:rsidRPr="003B5564" w:rsidRDefault="00E63A61" w:rsidP="00E63A61">
            <w:pPr>
              <w:jc w:val="both"/>
              <w:rPr>
                <w:rFonts w:ascii="Calibri" w:hAnsi="Calibri" w:cs="Calibri"/>
                <w:i/>
                <w:sz w:val="20"/>
                <w:szCs w:val="20"/>
                <w:lang w:val="en-US"/>
              </w:rPr>
            </w:pPr>
            <w:r>
              <w:rPr>
                <w:rFonts w:ascii="Calibri" w:hAnsi="Calibri" w:cs="Calibri"/>
                <w:i/>
                <w:sz w:val="20"/>
                <w:szCs w:val="20"/>
                <w:lang w:val="en-US"/>
              </w:rPr>
              <w:t xml:space="preserve">Actions </w:t>
            </w:r>
          </w:p>
        </w:tc>
        <w:tc>
          <w:tcPr>
            <w:tcW w:w="1468" w:type="dxa"/>
          </w:tcPr>
          <w:p w14:paraId="3F5EC863" w14:textId="5512CE3B" w:rsidR="00E63A61" w:rsidRPr="003B5564" w:rsidRDefault="00E63A61" w:rsidP="00E63A61">
            <w:pPr>
              <w:jc w:val="both"/>
              <w:rPr>
                <w:rFonts w:ascii="Calibri" w:hAnsi="Calibri" w:cs="Calibri"/>
                <w:i/>
                <w:sz w:val="20"/>
                <w:szCs w:val="20"/>
                <w:lang w:val="en-US"/>
              </w:rPr>
            </w:pPr>
            <w:r w:rsidRPr="003B5564">
              <w:rPr>
                <w:rFonts w:ascii="Calibri" w:hAnsi="Calibri" w:cs="Calibri"/>
                <w:i/>
                <w:sz w:val="20"/>
                <w:szCs w:val="20"/>
                <w:lang w:val="en-US"/>
              </w:rPr>
              <w:t>Monitor</w:t>
            </w:r>
          </w:p>
        </w:tc>
        <w:tc>
          <w:tcPr>
            <w:tcW w:w="1554" w:type="dxa"/>
          </w:tcPr>
          <w:p w14:paraId="323A4E84" w14:textId="77777777" w:rsidR="00E63A61" w:rsidRPr="003B5564" w:rsidRDefault="00E63A61" w:rsidP="00E63A61">
            <w:pPr>
              <w:jc w:val="both"/>
              <w:rPr>
                <w:rFonts w:ascii="Calibri" w:hAnsi="Calibri" w:cs="Calibri"/>
                <w:i/>
                <w:sz w:val="20"/>
                <w:szCs w:val="20"/>
                <w:lang w:val="en-US"/>
              </w:rPr>
            </w:pPr>
            <w:r w:rsidRPr="003B5564">
              <w:rPr>
                <w:rFonts w:ascii="Calibri" w:hAnsi="Calibri" w:cs="Calibri"/>
                <w:i/>
                <w:sz w:val="20"/>
                <w:szCs w:val="20"/>
                <w:lang w:val="en-US"/>
              </w:rPr>
              <w:t xml:space="preserve">Cost </w:t>
            </w:r>
          </w:p>
        </w:tc>
        <w:tc>
          <w:tcPr>
            <w:tcW w:w="2767" w:type="dxa"/>
          </w:tcPr>
          <w:p w14:paraId="01E2DB8C" w14:textId="77777777" w:rsidR="00E63A61" w:rsidRPr="003B5564" w:rsidRDefault="00E63A61" w:rsidP="00E63A61">
            <w:pPr>
              <w:jc w:val="both"/>
              <w:rPr>
                <w:rFonts w:ascii="Calibri" w:hAnsi="Calibri" w:cs="Calibri"/>
                <w:i/>
                <w:sz w:val="20"/>
                <w:szCs w:val="20"/>
                <w:lang w:val="en-US"/>
              </w:rPr>
            </w:pPr>
            <w:r w:rsidRPr="003B5564">
              <w:rPr>
                <w:rFonts w:ascii="Calibri" w:hAnsi="Calibri" w:cs="Calibri"/>
                <w:i/>
                <w:sz w:val="20"/>
                <w:szCs w:val="20"/>
                <w:lang w:val="en-US"/>
              </w:rPr>
              <w:t>Success Criteria</w:t>
            </w:r>
          </w:p>
        </w:tc>
      </w:tr>
      <w:tr w:rsidR="005C4211" w14:paraId="00DF0271" w14:textId="77777777" w:rsidTr="00164A74">
        <w:trPr>
          <w:gridAfter w:val="1"/>
          <w:wAfter w:w="8" w:type="dxa"/>
          <w:trHeight w:val="2725"/>
        </w:trPr>
        <w:tc>
          <w:tcPr>
            <w:tcW w:w="1482" w:type="dxa"/>
          </w:tcPr>
          <w:p w14:paraId="13A8F893" w14:textId="2EAA26CA" w:rsidR="00E63A61" w:rsidRPr="003B5564" w:rsidRDefault="00E63A61" w:rsidP="00E63A61">
            <w:pPr>
              <w:rPr>
                <w:rFonts w:ascii="Calibri" w:hAnsi="Calibri" w:cs="Calibri"/>
                <w:sz w:val="20"/>
                <w:szCs w:val="20"/>
                <w:lang w:val="en-US"/>
              </w:rPr>
            </w:pPr>
            <w:r>
              <w:rPr>
                <w:rFonts w:ascii="Calibri" w:hAnsi="Calibri" w:cs="Calibri"/>
                <w:sz w:val="20"/>
                <w:szCs w:val="20"/>
                <w:lang w:val="en-US"/>
              </w:rPr>
              <w:t>Sept 2</w:t>
            </w:r>
            <w:r w:rsidR="00BE4F9F">
              <w:rPr>
                <w:rFonts w:ascii="Calibri" w:hAnsi="Calibri" w:cs="Calibri"/>
                <w:sz w:val="20"/>
                <w:szCs w:val="20"/>
                <w:lang w:val="en-US"/>
              </w:rPr>
              <w:t>02</w:t>
            </w:r>
            <w:r w:rsidR="00164A74">
              <w:rPr>
                <w:rFonts w:ascii="Calibri" w:hAnsi="Calibri" w:cs="Calibri"/>
                <w:sz w:val="20"/>
                <w:szCs w:val="20"/>
                <w:lang w:val="en-US"/>
              </w:rPr>
              <w:t xml:space="preserve">1 </w:t>
            </w:r>
            <w:r w:rsidR="00AD20A9">
              <w:rPr>
                <w:rFonts w:ascii="Calibri" w:hAnsi="Calibri" w:cs="Calibri"/>
                <w:sz w:val="20"/>
                <w:szCs w:val="20"/>
                <w:lang w:val="en-US"/>
              </w:rPr>
              <w:t xml:space="preserve">onwards </w:t>
            </w:r>
          </w:p>
        </w:tc>
        <w:tc>
          <w:tcPr>
            <w:tcW w:w="3312" w:type="dxa"/>
            <w:gridSpan w:val="2"/>
          </w:tcPr>
          <w:p w14:paraId="5A122304" w14:textId="3D7AF133" w:rsidR="00C67F1D" w:rsidRDefault="00687AF2" w:rsidP="00E63A61">
            <w:pPr>
              <w:pStyle w:val="ListParagraph"/>
              <w:numPr>
                <w:ilvl w:val="0"/>
                <w:numId w:val="8"/>
              </w:numPr>
              <w:rPr>
                <w:rFonts w:ascii="Calibri" w:hAnsi="Calibri" w:cs="Calibri"/>
                <w:sz w:val="20"/>
                <w:szCs w:val="20"/>
                <w:lang w:val="en-US"/>
              </w:rPr>
            </w:pPr>
            <w:r>
              <w:rPr>
                <w:rFonts w:ascii="Calibri" w:hAnsi="Calibri" w:cs="Calibri"/>
                <w:sz w:val="20"/>
                <w:szCs w:val="20"/>
                <w:lang w:val="en-US"/>
              </w:rPr>
              <w:t xml:space="preserve">As we have such a small number of PP, we are able to put a personal education plan together for each child to ensure their success academically and pastorally. </w:t>
            </w:r>
          </w:p>
          <w:p w14:paraId="41BB3CB4" w14:textId="65FE8F4C" w:rsidR="00687AF2" w:rsidRPr="00F7332D" w:rsidRDefault="00691BE2" w:rsidP="00F7332D">
            <w:pPr>
              <w:pStyle w:val="ListParagraph"/>
              <w:numPr>
                <w:ilvl w:val="0"/>
                <w:numId w:val="8"/>
              </w:numPr>
              <w:rPr>
                <w:rFonts w:ascii="Calibri" w:hAnsi="Calibri" w:cs="Calibri"/>
                <w:sz w:val="20"/>
                <w:szCs w:val="20"/>
                <w:lang w:val="en-US"/>
              </w:rPr>
            </w:pPr>
            <w:r>
              <w:rPr>
                <w:rFonts w:ascii="Calibri" w:hAnsi="Calibri" w:cs="Calibri"/>
                <w:sz w:val="20"/>
                <w:szCs w:val="20"/>
                <w:lang w:val="en-US"/>
              </w:rPr>
              <w:t xml:space="preserve">Implement </w:t>
            </w:r>
            <w:r w:rsidR="00687AF2">
              <w:rPr>
                <w:rFonts w:ascii="Calibri" w:hAnsi="Calibri" w:cs="Calibri"/>
                <w:sz w:val="20"/>
                <w:szCs w:val="20"/>
                <w:lang w:val="en-US"/>
              </w:rPr>
              <w:t>curriculum which gives these children life experiences that help them understand why they need to learn</w:t>
            </w:r>
            <w:r w:rsidR="008C0BD3">
              <w:rPr>
                <w:rFonts w:ascii="Calibri" w:hAnsi="Calibri" w:cs="Calibri"/>
                <w:sz w:val="20"/>
                <w:szCs w:val="20"/>
                <w:lang w:val="en-US"/>
              </w:rPr>
              <w:t xml:space="preserve"> – cultural capital. </w:t>
            </w:r>
          </w:p>
        </w:tc>
        <w:tc>
          <w:tcPr>
            <w:tcW w:w="1468" w:type="dxa"/>
          </w:tcPr>
          <w:p w14:paraId="4714A9A5" w14:textId="77777777" w:rsidR="00E63A61" w:rsidRDefault="00E63A61" w:rsidP="00E63A61">
            <w:pPr>
              <w:rPr>
                <w:rFonts w:ascii="Calibri" w:hAnsi="Calibri" w:cs="Calibri"/>
                <w:sz w:val="20"/>
                <w:szCs w:val="20"/>
                <w:lang w:val="en-US"/>
              </w:rPr>
            </w:pPr>
            <w:r>
              <w:rPr>
                <w:rFonts w:ascii="Calibri" w:hAnsi="Calibri" w:cs="Calibri"/>
                <w:sz w:val="20"/>
                <w:szCs w:val="20"/>
                <w:lang w:val="en-US"/>
              </w:rPr>
              <w:t xml:space="preserve">Headteacher </w:t>
            </w:r>
          </w:p>
          <w:p w14:paraId="7EBCFA20" w14:textId="77777777" w:rsidR="00E63A61" w:rsidRPr="003B5564" w:rsidRDefault="00E63A61" w:rsidP="00E63A61">
            <w:pPr>
              <w:rPr>
                <w:rFonts w:ascii="Calibri" w:hAnsi="Calibri" w:cs="Calibri"/>
                <w:sz w:val="20"/>
                <w:szCs w:val="20"/>
                <w:lang w:val="en-US"/>
              </w:rPr>
            </w:pPr>
            <w:r>
              <w:rPr>
                <w:rFonts w:ascii="Calibri" w:hAnsi="Calibri" w:cs="Calibri"/>
                <w:sz w:val="20"/>
                <w:szCs w:val="20"/>
                <w:lang w:val="en-US"/>
              </w:rPr>
              <w:t xml:space="preserve">Pupil Premium Champion and Governors </w:t>
            </w:r>
          </w:p>
        </w:tc>
        <w:tc>
          <w:tcPr>
            <w:tcW w:w="1554" w:type="dxa"/>
          </w:tcPr>
          <w:p w14:paraId="27452496" w14:textId="71CC5576" w:rsidR="00165F98" w:rsidRDefault="00165F98" w:rsidP="00E63A61">
            <w:pPr>
              <w:rPr>
                <w:rFonts w:ascii="Calibri" w:hAnsi="Calibri" w:cs="Calibri"/>
                <w:sz w:val="20"/>
                <w:szCs w:val="20"/>
                <w:lang w:val="en-US"/>
              </w:rPr>
            </w:pPr>
            <w:r>
              <w:rPr>
                <w:rFonts w:ascii="Calibri" w:hAnsi="Calibri" w:cs="Calibri"/>
                <w:sz w:val="20"/>
                <w:szCs w:val="20"/>
                <w:lang w:val="en-US"/>
              </w:rPr>
              <w:t xml:space="preserve">In-service and time out of the classroom. </w:t>
            </w:r>
          </w:p>
          <w:p w14:paraId="46F77D90" w14:textId="1F98D428" w:rsidR="008C0BD3" w:rsidRDefault="008C0BD3" w:rsidP="00E63A61">
            <w:pPr>
              <w:rPr>
                <w:rFonts w:ascii="Calibri" w:hAnsi="Calibri" w:cs="Calibri"/>
                <w:sz w:val="20"/>
                <w:szCs w:val="20"/>
                <w:lang w:val="en-US"/>
              </w:rPr>
            </w:pPr>
          </w:p>
          <w:p w14:paraId="450FCA03" w14:textId="473E3F20" w:rsidR="008C0BD3" w:rsidRDefault="003B73DA" w:rsidP="00E63A61">
            <w:pPr>
              <w:rPr>
                <w:rFonts w:ascii="Calibri" w:hAnsi="Calibri" w:cs="Calibri"/>
                <w:sz w:val="20"/>
                <w:szCs w:val="20"/>
                <w:lang w:val="en-US"/>
              </w:rPr>
            </w:pPr>
            <w:r>
              <w:rPr>
                <w:rFonts w:ascii="Calibri" w:hAnsi="Calibri" w:cs="Calibri"/>
                <w:sz w:val="20"/>
                <w:szCs w:val="20"/>
                <w:lang w:val="en-US"/>
              </w:rPr>
              <w:t>Classroom support</w:t>
            </w:r>
          </w:p>
          <w:p w14:paraId="3A3A6098" w14:textId="77777777" w:rsidR="00165F98" w:rsidRDefault="00165F98" w:rsidP="00E63A61">
            <w:pPr>
              <w:rPr>
                <w:rFonts w:ascii="Calibri" w:hAnsi="Calibri" w:cs="Calibri"/>
                <w:sz w:val="20"/>
                <w:szCs w:val="20"/>
                <w:lang w:val="en-US"/>
              </w:rPr>
            </w:pPr>
          </w:p>
          <w:p w14:paraId="6C988D45" w14:textId="7DD612CC" w:rsidR="00165F98" w:rsidRDefault="00165F98" w:rsidP="00E63A61">
            <w:pPr>
              <w:rPr>
                <w:rFonts w:ascii="Calibri" w:hAnsi="Calibri" w:cs="Calibri"/>
                <w:sz w:val="20"/>
                <w:szCs w:val="20"/>
                <w:lang w:val="en-US"/>
              </w:rPr>
            </w:pPr>
            <w:r>
              <w:rPr>
                <w:rFonts w:ascii="Calibri" w:hAnsi="Calibri" w:cs="Calibri"/>
                <w:sz w:val="20"/>
                <w:szCs w:val="20"/>
                <w:lang w:val="en-US"/>
              </w:rPr>
              <w:t>£</w:t>
            </w:r>
            <w:r w:rsidR="00691BE2">
              <w:rPr>
                <w:rFonts w:ascii="Calibri" w:hAnsi="Calibri" w:cs="Calibri"/>
                <w:sz w:val="20"/>
                <w:szCs w:val="20"/>
                <w:lang w:val="en-US"/>
              </w:rPr>
              <w:t>4,600</w:t>
            </w:r>
          </w:p>
          <w:p w14:paraId="220AFBF0" w14:textId="77777777" w:rsidR="00E63A61" w:rsidRDefault="00E63A61" w:rsidP="00E63A61">
            <w:pPr>
              <w:rPr>
                <w:rFonts w:ascii="Calibri" w:hAnsi="Calibri" w:cs="Calibri"/>
                <w:sz w:val="20"/>
                <w:szCs w:val="20"/>
                <w:lang w:val="en-US"/>
              </w:rPr>
            </w:pPr>
          </w:p>
          <w:p w14:paraId="7021DA79" w14:textId="7AFDB4F2" w:rsidR="00E63A61" w:rsidRPr="003B5564" w:rsidRDefault="00E63A61" w:rsidP="00E63A61">
            <w:pPr>
              <w:rPr>
                <w:rFonts w:ascii="Calibri" w:hAnsi="Calibri" w:cs="Calibri"/>
                <w:sz w:val="20"/>
                <w:szCs w:val="20"/>
                <w:lang w:val="en-US"/>
              </w:rPr>
            </w:pPr>
          </w:p>
        </w:tc>
        <w:tc>
          <w:tcPr>
            <w:tcW w:w="2767" w:type="dxa"/>
          </w:tcPr>
          <w:p w14:paraId="6A6BE56B" w14:textId="77777777" w:rsidR="00F800E5" w:rsidRPr="001A4525" w:rsidRDefault="00F800E5" w:rsidP="00F800E5">
            <w:pPr>
              <w:pStyle w:val="ListParagraph"/>
              <w:numPr>
                <w:ilvl w:val="0"/>
                <w:numId w:val="9"/>
              </w:numPr>
              <w:rPr>
                <w:rFonts w:ascii="Calibri" w:hAnsi="Calibri" w:cs="Calibri"/>
                <w:sz w:val="20"/>
                <w:szCs w:val="20"/>
                <w:lang w:val="en-US"/>
              </w:rPr>
            </w:pPr>
            <w:r w:rsidRPr="001A4525">
              <w:rPr>
                <w:rFonts w:ascii="Calibri" w:hAnsi="Calibri" w:cs="Calibri"/>
                <w:sz w:val="20"/>
                <w:szCs w:val="20"/>
                <w:lang w:val="en-US"/>
              </w:rPr>
              <w:t xml:space="preserve">Narrowing the gap because pupils will be less likely to fall behind. </w:t>
            </w:r>
          </w:p>
          <w:p w14:paraId="76910994" w14:textId="77777777" w:rsidR="00F800E5" w:rsidRDefault="00F800E5" w:rsidP="00F800E5">
            <w:pPr>
              <w:pStyle w:val="ListParagraph"/>
              <w:numPr>
                <w:ilvl w:val="0"/>
                <w:numId w:val="9"/>
              </w:numPr>
              <w:rPr>
                <w:rFonts w:ascii="Calibri" w:hAnsi="Calibri" w:cs="Calibri"/>
                <w:sz w:val="20"/>
                <w:szCs w:val="20"/>
                <w:lang w:val="en-US"/>
              </w:rPr>
            </w:pPr>
            <w:r>
              <w:rPr>
                <w:rFonts w:ascii="Calibri" w:hAnsi="Calibri" w:cs="Calibri"/>
                <w:sz w:val="20"/>
                <w:szCs w:val="20"/>
                <w:lang w:val="en-US"/>
              </w:rPr>
              <w:t>Greater understanding of the governors regarding the needs of these children.</w:t>
            </w:r>
          </w:p>
          <w:p w14:paraId="43507681" w14:textId="3DA392AC" w:rsidR="008C0BD3" w:rsidRPr="00C646B4" w:rsidRDefault="008C0BD3" w:rsidP="00F800E5">
            <w:pPr>
              <w:pStyle w:val="ListParagraph"/>
              <w:numPr>
                <w:ilvl w:val="0"/>
                <w:numId w:val="9"/>
              </w:numPr>
              <w:rPr>
                <w:rFonts w:ascii="Calibri" w:hAnsi="Calibri" w:cs="Calibri"/>
                <w:sz w:val="20"/>
                <w:szCs w:val="20"/>
                <w:lang w:val="en-US"/>
              </w:rPr>
            </w:pPr>
            <w:r>
              <w:rPr>
                <w:rFonts w:ascii="Calibri" w:hAnsi="Calibri" w:cs="Calibri"/>
                <w:sz w:val="20"/>
                <w:szCs w:val="20"/>
                <w:lang w:val="en-US"/>
              </w:rPr>
              <w:t>Increased language and core skills in reading and mathematics</w:t>
            </w:r>
          </w:p>
        </w:tc>
      </w:tr>
      <w:tr w:rsidR="00E63A61" w14:paraId="2BF3BF2F" w14:textId="77777777" w:rsidTr="00164A74">
        <w:trPr>
          <w:trHeight w:val="536"/>
        </w:trPr>
        <w:tc>
          <w:tcPr>
            <w:tcW w:w="10591" w:type="dxa"/>
            <w:gridSpan w:val="7"/>
            <w:shd w:val="clear" w:color="auto" w:fill="D6E3BC" w:themeFill="accent3" w:themeFillTint="66"/>
          </w:tcPr>
          <w:p w14:paraId="066D58C9" w14:textId="1436317E" w:rsidR="00E63A61" w:rsidRPr="00AD20A9" w:rsidRDefault="00F800E5" w:rsidP="00164A74">
            <w:pPr>
              <w:pStyle w:val="ListParagraph"/>
              <w:numPr>
                <w:ilvl w:val="0"/>
                <w:numId w:val="26"/>
              </w:numPr>
              <w:jc w:val="both"/>
              <w:rPr>
                <w:rFonts w:ascii="Calibri" w:hAnsi="Calibri" w:cs="Calibri"/>
                <w:lang w:val="en-US"/>
              </w:rPr>
            </w:pPr>
            <w:r>
              <w:rPr>
                <w:rFonts w:ascii="Calibri" w:hAnsi="Calibri" w:cs="Calibri"/>
                <w:lang w:val="en-US"/>
              </w:rPr>
              <w:t xml:space="preserve">Additional leadership opportunities to offer increased confidence. </w:t>
            </w:r>
          </w:p>
        </w:tc>
      </w:tr>
      <w:tr w:rsidR="005C4211" w14:paraId="1BCD10CD" w14:textId="77777777" w:rsidTr="00164A74">
        <w:trPr>
          <w:gridAfter w:val="1"/>
          <w:wAfter w:w="9" w:type="dxa"/>
          <w:trHeight w:val="241"/>
        </w:trPr>
        <w:tc>
          <w:tcPr>
            <w:tcW w:w="1615" w:type="dxa"/>
            <w:gridSpan w:val="2"/>
          </w:tcPr>
          <w:p w14:paraId="40FA3AD5" w14:textId="77777777"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 xml:space="preserve">Dates </w:t>
            </w:r>
          </w:p>
        </w:tc>
        <w:tc>
          <w:tcPr>
            <w:tcW w:w="3178" w:type="dxa"/>
          </w:tcPr>
          <w:p w14:paraId="5AAFE63D" w14:textId="77777777" w:rsidR="00E63A61" w:rsidRPr="003B5564" w:rsidRDefault="00E63A61" w:rsidP="00E63A61">
            <w:pPr>
              <w:jc w:val="both"/>
              <w:rPr>
                <w:rFonts w:ascii="Calibri" w:hAnsi="Calibri" w:cs="Calibri"/>
                <w:sz w:val="22"/>
                <w:szCs w:val="22"/>
                <w:lang w:val="en-US"/>
              </w:rPr>
            </w:pPr>
            <w:r>
              <w:rPr>
                <w:rFonts w:ascii="Calibri" w:hAnsi="Calibri" w:cs="Calibri"/>
                <w:i/>
                <w:sz w:val="20"/>
                <w:szCs w:val="20"/>
                <w:lang w:val="en-US"/>
              </w:rPr>
              <w:t>Actions</w:t>
            </w:r>
          </w:p>
        </w:tc>
        <w:tc>
          <w:tcPr>
            <w:tcW w:w="1468" w:type="dxa"/>
          </w:tcPr>
          <w:p w14:paraId="2920A70D" w14:textId="0515336C"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Monitor</w:t>
            </w:r>
          </w:p>
        </w:tc>
        <w:tc>
          <w:tcPr>
            <w:tcW w:w="1554" w:type="dxa"/>
          </w:tcPr>
          <w:p w14:paraId="64B55EFC" w14:textId="77777777"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 xml:space="preserve">Cost </w:t>
            </w:r>
          </w:p>
        </w:tc>
        <w:tc>
          <w:tcPr>
            <w:tcW w:w="2767" w:type="dxa"/>
          </w:tcPr>
          <w:p w14:paraId="1D09CB68" w14:textId="77777777"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Success Criteria</w:t>
            </w:r>
          </w:p>
        </w:tc>
      </w:tr>
      <w:tr w:rsidR="005C4211" w14:paraId="007DD0FC" w14:textId="77777777" w:rsidTr="00F7332D">
        <w:trPr>
          <w:gridAfter w:val="1"/>
          <w:wAfter w:w="9" w:type="dxa"/>
          <w:trHeight w:val="1401"/>
        </w:trPr>
        <w:tc>
          <w:tcPr>
            <w:tcW w:w="1615" w:type="dxa"/>
            <w:gridSpan w:val="2"/>
          </w:tcPr>
          <w:p w14:paraId="250A4EE8" w14:textId="1AD92369" w:rsidR="00E63A61" w:rsidRDefault="008C0BD3" w:rsidP="00E63A61">
            <w:pPr>
              <w:rPr>
                <w:rFonts w:ascii="Calibri" w:hAnsi="Calibri" w:cs="Calibri"/>
                <w:sz w:val="20"/>
                <w:szCs w:val="20"/>
                <w:lang w:val="en-US"/>
              </w:rPr>
            </w:pPr>
            <w:r>
              <w:rPr>
                <w:rFonts w:ascii="Calibri" w:hAnsi="Calibri" w:cs="Calibri"/>
                <w:sz w:val="20"/>
                <w:szCs w:val="20"/>
                <w:lang w:val="en-US"/>
              </w:rPr>
              <w:t>Sept</w:t>
            </w:r>
            <w:r w:rsidR="001C33A7">
              <w:rPr>
                <w:rFonts w:ascii="Calibri" w:hAnsi="Calibri" w:cs="Calibri"/>
                <w:sz w:val="20"/>
                <w:szCs w:val="20"/>
                <w:lang w:val="en-US"/>
              </w:rPr>
              <w:t xml:space="preserve"> 20</w:t>
            </w:r>
            <w:r w:rsidR="00AD20A9">
              <w:rPr>
                <w:rFonts w:ascii="Calibri" w:hAnsi="Calibri" w:cs="Calibri"/>
                <w:sz w:val="20"/>
                <w:szCs w:val="20"/>
                <w:lang w:val="en-US"/>
              </w:rPr>
              <w:t>2</w:t>
            </w:r>
            <w:r w:rsidR="00691BE2">
              <w:rPr>
                <w:rFonts w:ascii="Calibri" w:hAnsi="Calibri" w:cs="Calibri"/>
                <w:sz w:val="20"/>
                <w:szCs w:val="20"/>
                <w:lang w:val="en-US"/>
              </w:rPr>
              <w:t>1</w:t>
            </w:r>
            <w:r w:rsidR="001C33A7">
              <w:rPr>
                <w:rFonts w:ascii="Calibri" w:hAnsi="Calibri" w:cs="Calibri"/>
                <w:sz w:val="20"/>
                <w:szCs w:val="20"/>
                <w:lang w:val="en-US"/>
              </w:rPr>
              <w:t xml:space="preserve"> to June 20</w:t>
            </w:r>
            <w:r w:rsidR="00AD20A9">
              <w:rPr>
                <w:rFonts w:ascii="Calibri" w:hAnsi="Calibri" w:cs="Calibri"/>
                <w:sz w:val="20"/>
                <w:szCs w:val="20"/>
                <w:lang w:val="en-US"/>
              </w:rPr>
              <w:t>2</w:t>
            </w:r>
            <w:r w:rsidR="00F7332D">
              <w:rPr>
                <w:rFonts w:ascii="Calibri" w:hAnsi="Calibri" w:cs="Calibri"/>
                <w:sz w:val="20"/>
                <w:szCs w:val="20"/>
                <w:lang w:val="en-US"/>
              </w:rPr>
              <w:t>2</w:t>
            </w:r>
          </w:p>
          <w:p w14:paraId="1781EA3C" w14:textId="77777777" w:rsidR="00E63A61" w:rsidRDefault="00E63A61" w:rsidP="00E63A61">
            <w:pPr>
              <w:rPr>
                <w:rFonts w:ascii="Calibri" w:hAnsi="Calibri" w:cs="Calibri"/>
                <w:sz w:val="20"/>
                <w:szCs w:val="20"/>
                <w:lang w:val="en-US"/>
              </w:rPr>
            </w:pPr>
          </w:p>
          <w:p w14:paraId="6E03AC01" w14:textId="77777777" w:rsidR="00E63A61" w:rsidRDefault="00E63A61" w:rsidP="00E63A61">
            <w:pPr>
              <w:rPr>
                <w:rFonts w:ascii="Calibri" w:hAnsi="Calibri" w:cs="Calibri"/>
                <w:sz w:val="20"/>
                <w:szCs w:val="20"/>
                <w:lang w:val="en-US"/>
              </w:rPr>
            </w:pPr>
          </w:p>
          <w:p w14:paraId="2B18E82C" w14:textId="77777777" w:rsidR="00E63A61" w:rsidRPr="00C646B4" w:rsidRDefault="00E63A61" w:rsidP="00E63A61">
            <w:pPr>
              <w:rPr>
                <w:rFonts w:ascii="Calibri" w:hAnsi="Calibri" w:cs="Calibri"/>
                <w:sz w:val="20"/>
                <w:szCs w:val="20"/>
                <w:lang w:val="en-US"/>
              </w:rPr>
            </w:pPr>
          </w:p>
        </w:tc>
        <w:tc>
          <w:tcPr>
            <w:tcW w:w="3178" w:type="dxa"/>
          </w:tcPr>
          <w:p w14:paraId="6812A219" w14:textId="3C03887F" w:rsidR="00E63A61" w:rsidRDefault="00F7332D" w:rsidP="00D7227F">
            <w:pPr>
              <w:pStyle w:val="ListParagraph"/>
              <w:numPr>
                <w:ilvl w:val="0"/>
                <w:numId w:val="10"/>
              </w:numPr>
              <w:rPr>
                <w:rFonts w:ascii="Calibri" w:hAnsi="Calibri" w:cs="Calibri"/>
                <w:sz w:val="20"/>
                <w:szCs w:val="20"/>
                <w:lang w:val="en-US"/>
              </w:rPr>
            </w:pPr>
            <w:r>
              <w:rPr>
                <w:rFonts w:ascii="Calibri" w:hAnsi="Calibri" w:cs="Calibri"/>
                <w:sz w:val="20"/>
                <w:szCs w:val="20"/>
                <w:lang w:val="en-US"/>
              </w:rPr>
              <w:t xml:space="preserve">In addition to the usual leadership areas, offer other areas to help support confidence. </w:t>
            </w:r>
          </w:p>
          <w:p w14:paraId="22914B17" w14:textId="6E9851C4" w:rsidR="00D7227F" w:rsidRPr="00D7227F" w:rsidRDefault="00D7227F" w:rsidP="00F7332D">
            <w:pPr>
              <w:pStyle w:val="ListParagraph"/>
              <w:ind w:left="360"/>
              <w:rPr>
                <w:rFonts w:ascii="Calibri" w:hAnsi="Calibri" w:cs="Calibri"/>
                <w:sz w:val="20"/>
                <w:szCs w:val="20"/>
                <w:lang w:val="en-US"/>
              </w:rPr>
            </w:pPr>
          </w:p>
        </w:tc>
        <w:tc>
          <w:tcPr>
            <w:tcW w:w="1468" w:type="dxa"/>
          </w:tcPr>
          <w:p w14:paraId="3AFA729E" w14:textId="77777777" w:rsidR="00722240" w:rsidRDefault="00722240" w:rsidP="00722240">
            <w:pPr>
              <w:rPr>
                <w:rFonts w:ascii="Calibri" w:hAnsi="Calibri" w:cs="Calibri"/>
                <w:sz w:val="20"/>
                <w:szCs w:val="20"/>
                <w:lang w:val="en-US"/>
              </w:rPr>
            </w:pPr>
            <w:r>
              <w:rPr>
                <w:rFonts w:ascii="Calibri" w:hAnsi="Calibri" w:cs="Calibri"/>
                <w:sz w:val="20"/>
                <w:szCs w:val="20"/>
                <w:lang w:val="en-US"/>
              </w:rPr>
              <w:t xml:space="preserve">Headteacher </w:t>
            </w:r>
          </w:p>
          <w:p w14:paraId="350BF941" w14:textId="77777777" w:rsidR="00E63A61" w:rsidRPr="00C646B4" w:rsidRDefault="001A4525" w:rsidP="00722240">
            <w:pPr>
              <w:rPr>
                <w:rFonts w:ascii="Calibri" w:hAnsi="Calibri" w:cs="Calibri"/>
                <w:sz w:val="20"/>
                <w:szCs w:val="20"/>
                <w:lang w:val="en-US"/>
              </w:rPr>
            </w:pPr>
            <w:r>
              <w:rPr>
                <w:rFonts w:ascii="Calibri" w:hAnsi="Calibri" w:cs="Calibri"/>
                <w:sz w:val="20"/>
                <w:szCs w:val="20"/>
                <w:lang w:val="en-US"/>
              </w:rPr>
              <w:t xml:space="preserve">Class teachers and Governors </w:t>
            </w:r>
          </w:p>
        </w:tc>
        <w:tc>
          <w:tcPr>
            <w:tcW w:w="1554" w:type="dxa"/>
          </w:tcPr>
          <w:p w14:paraId="276614FF" w14:textId="06EEBF33" w:rsidR="00E63A61" w:rsidRPr="00C646B4" w:rsidRDefault="00F7332D" w:rsidP="00E63A61">
            <w:pPr>
              <w:rPr>
                <w:rFonts w:ascii="Calibri" w:hAnsi="Calibri" w:cs="Calibri"/>
                <w:sz w:val="20"/>
                <w:szCs w:val="20"/>
                <w:lang w:val="en-US"/>
              </w:rPr>
            </w:pPr>
            <w:r>
              <w:rPr>
                <w:rFonts w:ascii="Calibri" w:hAnsi="Calibri" w:cs="Calibri"/>
                <w:sz w:val="20"/>
                <w:szCs w:val="20"/>
                <w:lang w:val="en-US"/>
              </w:rPr>
              <w:t>Small costs £500</w:t>
            </w:r>
          </w:p>
        </w:tc>
        <w:tc>
          <w:tcPr>
            <w:tcW w:w="2767" w:type="dxa"/>
          </w:tcPr>
          <w:p w14:paraId="460D1F7D" w14:textId="1E58463E" w:rsidR="00D7227F" w:rsidRPr="00F7332D" w:rsidRDefault="00D609C1" w:rsidP="00F7332D">
            <w:pPr>
              <w:pStyle w:val="ListParagraph"/>
              <w:numPr>
                <w:ilvl w:val="0"/>
                <w:numId w:val="9"/>
              </w:numPr>
              <w:rPr>
                <w:rFonts w:ascii="Calibri" w:hAnsi="Calibri" w:cs="Calibri"/>
                <w:sz w:val="20"/>
                <w:szCs w:val="20"/>
                <w:lang w:val="en-US"/>
              </w:rPr>
            </w:pPr>
            <w:r>
              <w:rPr>
                <w:rFonts w:ascii="Calibri" w:hAnsi="Calibri" w:cs="Calibri"/>
                <w:sz w:val="20"/>
                <w:szCs w:val="20"/>
                <w:lang w:val="en-US"/>
              </w:rPr>
              <w:t xml:space="preserve"> </w:t>
            </w:r>
            <w:r w:rsidR="00F7332D">
              <w:rPr>
                <w:rFonts w:ascii="Calibri" w:hAnsi="Calibri" w:cs="Calibri"/>
                <w:sz w:val="20"/>
                <w:szCs w:val="20"/>
                <w:lang w:val="en-US"/>
              </w:rPr>
              <w:t xml:space="preserve">To screen the children for signs of anxiety and to eliminate all worries for staff and pupils. </w:t>
            </w:r>
          </w:p>
        </w:tc>
      </w:tr>
      <w:tr w:rsidR="00E63A61" w14:paraId="266A1CB9" w14:textId="77777777" w:rsidTr="00164A74">
        <w:trPr>
          <w:trHeight w:val="536"/>
        </w:trPr>
        <w:tc>
          <w:tcPr>
            <w:tcW w:w="10591" w:type="dxa"/>
            <w:gridSpan w:val="7"/>
            <w:shd w:val="clear" w:color="auto" w:fill="D6E3BC" w:themeFill="accent3" w:themeFillTint="66"/>
          </w:tcPr>
          <w:p w14:paraId="705C77BA" w14:textId="74166BEF" w:rsidR="00E63A61" w:rsidRPr="00D90587" w:rsidRDefault="00424BFB" w:rsidP="00164A74">
            <w:pPr>
              <w:pStyle w:val="ListParagraph"/>
              <w:numPr>
                <w:ilvl w:val="0"/>
                <w:numId w:val="26"/>
              </w:numPr>
              <w:jc w:val="both"/>
              <w:rPr>
                <w:rFonts w:ascii="Calibri" w:hAnsi="Calibri" w:cs="Calibri"/>
                <w:lang w:val="en-US"/>
              </w:rPr>
            </w:pPr>
            <w:r>
              <w:rPr>
                <w:rFonts w:ascii="Calibri" w:hAnsi="Calibri" w:cs="Calibri"/>
                <w:lang w:val="en-US"/>
              </w:rPr>
              <w:lastRenderedPageBreak/>
              <w:t xml:space="preserve">Opportunities to create mentors with the help of the older members of our community. </w:t>
            </w:r>
            <w:r w:rsidR="00E83D48">
              <w:rPr>
                <w:rFonts w:ascii="Calibri" w:hAnsi="Calibri" w:cs="Calibri"/>
                <w:lang w:val="en-US"/>
              </w:rPr>
              <w:t xml:space="preserve">This is to be continued because of Covid 19. </w:t>
            </w:r>
          </w:p>
        </w:tc>
      </w:tr>
      <w:tr w:rsidR="005C4211" w14:paraId="1B504C82" w14:textId="77777777" w:rsidTr="00164A74">
        <w:trPr>
          <w:gridAfter w:val="1"/>
          <w:wAfter w:w="9" w:type="dxa"/>
          <w:trHeight w:val="241"/>
        </w:trPr>
        <w:tc>
          <w:tcPr>
            <w:tcW w:w="1615" w:type="dxa"/>
            <w:gridSpan w:val="2"/>
          </w:tcPr>
          <w:p w14:paraId="4FDCAC50" w14:textId="77777777"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 xml:space="preserve">Dates </w:t>
            </w:r>
          </w:p>
        </w:tc>
        <w:tc>
          <w:tcPr>
            <w:tcW w:w="3178" w:type="dxa"/>
          </w:tcPr>
          <w:p w14:paraId="5FCB615C" w14:textId="77777777" w:rsidR="00E63A61" w:rsidRPr="003B5564" w:rsidRDefault="00E63A61" w:rsidP="00E63A61">
            <w:pPr>
              <w:jc w:val="both"/>
              <w:rPr>
                <w:rFonts w:ascii="Calibri" w:hAnsi="Calibri" w:cs="Calibri"/>
                <w:sz w:val="22"/>
                <w:szCs w:val="22"/>
                <w:lang w:val="en-US"/>
              </w:rPr>
            </w:pPr>
            <w:r>
              <w:rPr>
                <w:rFonts w:ascii="Calibri" w:hAnsi="Calibri" w:cs="Calibri"/>
                <w:i/>
                <w:sz w:val="20"/>
                <w:szCs w:val="20"/>
                <w:lang w:val="en-US"/>
              </w:rPr>
              <w:t>Actions</w:t>
            </w:r>
          </w:p>
        </w:tc>
        <w:tc>
          <w:tcPr>
            <w:tcW w:w="1468" w:type="dxa"/>
          </w:tcPr>
          <w:p w14:paraId="186300A2" w14:textId="1699377D"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Monitor</w:t>
            </w:r>
          </w:p>
        </w:tc>
        <w:tc>
          <w:tcPr>
            <w:tcW w:w="1554" w:type="dxa"/>
          </w:tcPr>
          <w:p w14:paraId="291C0425" w14:textId="77777777"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 xml:space="preserve">Cost </w:t>
            </w:r>
          </w:p>
        </w:tc>
        <w:tc>
          <w:tcPr>
            <w:tcW w:w="2767" w:type="dxa"/>
          </w:tcPr>
          <w:p w14:paraId="32D7C93F" w14:textId="77777777"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Success Criteria</w:t>
            </w:r>
          </w:p>
        </w:tc>
      </w:tr>
      <w:tr w:rsidR="005C4211" w14:paraId="7C056A7E" w14:textId="77777777" w:rsidTr="00164A74">
        <w:trPr>
          <w:gridAfter w:val="1"/>
          <w:wAfter w:w="9" w:type="dxa"/>
          <w:trHeight w:val="1663"/>
        </w:trPr>
        <w:tc>
          <w:tcPr>
            <w:tcW w:w="1615" w:type="dxa"/>
            <w:gridSpan w:val="2"/>
          </w:tcPr>
          <w:p w14:paraId="7293C9CD" w14:textId="4201DF6D" w:rsidR="00E63A61" w:rsidRPr="00F93C0B" w:rsidRDefault="001C33A7" w:rsidP="00F93C0B">
            <w:pPr>
              <w:rPr>
                <w:rFonts w:ascii="Calibri" w:hAnsi="Calibri" w:cs="Calibri"/>
                <w:sz w:val="20"/>
                <w:szCs w:val="20"/>
                <w:lang w:val="en-US"/>
              </w:rPr>
            </w:pPr>
            <w:r>
              <w:rPr>
                <w:rFonts w:ascii="Calibri" w:hAnsi="Calibri" w:cs="Calibri"/>
                <w:sz w:val="20"/>
                <w:szCs w:val="20"/>
                <w:lang w:val="en-US"/>
              </w:rPr>
              <w:t>Sep</w:t>
            </w:r>
            <w:r w:rsidR="000B73E7">
              <w:rPr>
                <w:rFonts w:ascii="Calibri" w:hAnsi="Calibri" w:cs="Calibri"/>
                <w:sz w:val="20"/>
                <w:szCs w:val="20"/>
                <w:lang w:val="en-US"/>
              </w:rPr>
              <w:t>t 20</w:t>
            </w:r>
            <w:r w:rsidR="00F7332D">
              <w:rPr>
                <w:rFonts w:ascii="Calibri" w:hAnsi="Calibri" w:cs="Calibri"/>
                <w:sz w:val="20"/>
                <w:szCs w:val="20"/>
                <w:lang w:val="en-US"/>
              </w:rPr>
              <w:t>21-22</w:t>
            </w:r>
            <w:r w:rsidR="001A4525">
              <w:rPr>
                <w:rFonts w:ascii="Calibri" w:hAnsi="Calibri" w:cs="Calibri"/>
                <w:sz w:val="20"/>
                <w:szCs w:val="20"/>
                <w:lang w:val="en-US"/>
              </w:rPr>
              <w:t xml:space="preserve"> </w:t>
            </w:r>
          </w:p>
        </w:tc>
        <w:tc>
          <w:tcPr>
            <w:tcW w:w="3178" w:type="dxa"/>
          </w:tcPr>
          <w:p w14:paraId="040E684C" w14:textId="77777777" w:rsidR="00960178" w:rsidRDefault="00960178" w:rsidP="00E83D48">
            <w:pPr>
              <w:pStyle w:val="ListParagraph"/>
              <w:numPr>
                <w:ilvl w:val="0"/>
                <w:numId w:val="18"/>
              </w:numPr>
              <w:rPr>
                <w:rFonts w:ascii="Calibri" w:hAnsi="Calibri" w:cs="Calibri"/>
                <w:sz w:val="20"/>
                <w:szCs w:val="20"/>
                <w:lang w:val="en-US"/>
              </w:rPr>
            </w:pPr>
            <w:r w:rsidRPr="00E83D48">
              <w:rPr>
                <w:rFonts w:ascii="Calibri" w:hAnsi="Calibri" w:cs="Calibri"/>
                <w:sz w:val="20"/>
                <w:szCs w:val="20"/>
                <w:lang w:val="en-US"/>
              </w:rPr>
              <w:t>Se</w:t>
            </w:r>
            <w:r w:rsidR="00424BFB" w:rsidRPr="00E83D48">
              <w:rPr>
                <w:rFonts w:ascii="Calibri" w:hAnsi="Calibri" w:cs="Calibri"/>
                <w:sz w:val="20"/>
                <w:szCs w:val="20"/>
                <w:lang w:val="en-US"/>
              </w:rPr>
              <w:t xml:space="preserve">eing the ‘bigger picture’ </w:t>
            </w:r>
            <w:r w:rsidRPr="00E83D48">
              <w:rPr>
                <w:rFonts w:ascii="Calibri" w:hAnsi="Calibri" w:cs="Calibri"/>
                <w:sz w:val="20"/>
                <w:szCs w:val="20"/>
                <w:lang w:val="en-US"/>
              </w:rPr>
              <w:t>and giving to another community by c</w:t>
            </w:r>
            <w:r w:rsidR="00424BFB" w:rsidRPr="00E83D48">
              <w:rPr>
                <w:rFonts w:ascii="Calibri" w:hAnsi="Calibri" w:cs="Calibri"/>
                <w:sz w:val="20"/>
                <w:szCs w:val="20"/>
                <w:lang w:val="en-US"/>
              </w:rPr>
              <w:t>ontinue to sing to the Bray</w:t>
            </w:r>
            <w:r w:rsidR="00E83D48">
              <w:rPr>
                <w:rFonts w:ascii="Calibri" w:hAnsi="Calibri" w:cs="Calibri"/>
                <w:sz w:val="20"/>
                <w:szCs w:val="20"/>
                <w:lang w:val="en-US"/>
              </w:rPr>
              <w:t xml:space="preserve">, work with senior citizens etc. </w:t>
            </w:r>
          </w:p>
          <w:p w14:paraId="2AB1AE9E" w14:textId="11FA240E" w:rsidR="00E83D48" w:rsidRPr="00E83D48" w:rsidRDefault="00E83D48" w:rsidP="00E83D48">
            <w:pPr>
              <w:pStyle w:val="ListParagraph"/>
              <w:numPr>
                <w:ilvl w:val="0"/>
                <w:numId w:val="18"/>
              </w:numPr>
              <w:rPr>
                <w:rFonts w:ascii="Calibri" w:hAnsi="Calibri" w:cs="Calibri"/>
                <w:sz w:val="20"/>
                <w:szCs w:val="20"/>
                <w:lang w:val="en-US"/>
              </w:rPr>
            </w:pPr>
            <w:r>
              <w:rPr>
                <w:rFonts w:ascii="Calibri" w:hAnsi="Calibri" w:cs="Calibri"/>
                <w:sz w:val="20"/>
                <w:szCs w:val="20"/>
                <w:lang w:val="en-US"/>
              </w:rPr>
              <w:t xml:space="preserve">Opportunity to have a different type of life mentor. </w:t>
            </w:r>
          </w:p>
        </w:tc>
        <w:tc>
          <w:tcPr>
            <w:tcW w:w="1468" w:type="dxa"/>
          </w:tcPr>
          <w:p w14:paraId="7D84A1A9" w14:textId="77777777" w:rsidR="00722240" w:rsidRDefault="00722240" w:rsidP="00722240">
            <w:pPr>
              <w:rPr>
                <w:rFonts w:ascii="Calibri" w:hAnsi="Calibri" w:cs="Calibri"/>
                <w:sz w:val="20"/>
                <w:szCs w:val="20"/>
                <w:lang w:val="en-US"/>
              </w:rPr>
            </w:pPr>
            <w:r>
              <w:rPr>
                <w:rFonts w:ascii="Calibri" w:hAnsi="Calibri" w:cs="Calibri"/>
                <w:sz w:val="20"/>
                <w:szCs w:val="20"/>
                <w:lang w:val="en-US"/>
              </w:rPr>
              <w:t xml:space="preserve">Headteacher </w:t>
            </w:r>
          </w:p>
          <w:p w14:paraId="643ACE6C" w14:textId="77777777" w:rsidR="00E63A61" w:rsidRPr="00F93C0B" w:rsidRDefault="00722240" w:rsidP="00722240">
            <w:pPr>
              <w:rPr>
                <w:rFonts w:ascii="Calibri" w:hAnsi="Calibri" w:cs="Calibri"/>
                <w:sz w:val="20"/>
                <w:szCs w:val="20"/>
                <w:lang w:val="en-US"/>
              </w:rPr>
            </w:pPr>
            <w:r>
              <w:rPr>
                <w:rFonts w:ascii="Calibri" w:hAnsi="Calibri" w:cs="Calibri"/>
                <w:sz w:val="20"/>
                <w:szCs w:val="20"/>
                <w:lang w:val="en-US"/>
              </w:rPr>
              <w:t>Pupil Premium Champion and Governors</w:t>
            </w:r>
          </w:p>
        </w:tc>
        <w:tc>
          <w:tcPr>
            <w:tcW w:w="1554" w:type="dxa"/>
          </w:tcPr>
          <w:p w14:paraId="3F0DF328" w14:textId="3C28AE2A" w:rsidR="00E63A61" w:rsidRDefault="00960178" w:rsidP="00F93C0B">
            <w:pPr>
              <w:rPr>
                <w:rFonts w:ascii="Calibri" w:hAnsi="Calibri" w:cs="Calibri"/>
                <w:sz w:val="20"/>
                <w:szCs w:val="20"/>
                <w:lang w:val="en-US"/>
              </w:rPr>
            </w:pPr>
            <w:r>
              <w:rPr>
                <w:rFonts w:ascii="Calibri" w:hAnsi="Calibri" w:cs="Calibri"/>
                <w:sz w:val="20"/>
                <w:szCs w:val="20"/>
                <w:lang w:val="en-US"/>
              </w:rPr>
              <w:t xml:space="preserve">Transport costs </w:t>
            </w:r>
          </w:p>
          <w:p w14:paraId="7FAE4A02" w14:textId="6A08A361" w:rsidR="00960178" w:rsidRDefault="00960178" w:rsidP="00F93C0B">
            <w:pPr>
              <w:rPr>
                <w:rFonts w:ascii="Calibri" w:hAnsi="Calibri" w:cs="Calibri"/>
                <w:sz w:val="20"/>
                <w:szCs w:val="20"/>
                <w:lang w:val="en-US"/>
              </w:rPr>
            </w:pPr>
            <w:r>
              <w:rPr>
                <w:rFonts w:ascii="Calibri" w:hAnsi="Calibri" w:cs="Calibri"/>
                <w:sz w:val="20"/>
                <w:szCs w:val="20"/>
                <w:lang w:val="en-US"/>
              </w:rPr>
              <w:t>£500</w:t>
            </w:r>
          </w:p>
          <w:p w14:paraId="289F61E1" w14:textId="77777777" w:rsidR="00960178" w:rsidRDefault="00960178" w:rsidP="00F93C0B">
            <w:pPr>
              <w:rPr>
                <w:rFonts w:ascii="Calibri" w:hAnsi="Calibri" w:cs="Calibri"/>
                <w:sz w:val="20"/>
                <w:szCs w:val="20"/>
                <w:lang w:val="en-US"/>
              </w:rPr>
            </w:pPr>
          </w:p>
          <w:p w14:paraId="0463C4E9" w14:textId="77777777" w:rsidR="001A4525" w:rsidRDefault="001A4525" w:rsidP="00F93C0B">
            <w:pPr>
              <w:rPr>
                <w:rFonts w:ascii="Calibri" w:hAnsi="Calibri" w:cs="Calibri"/>
                <w:sz w:val="20"/>
                <w:szCs w:val="20"/>
                <w:lang w:val="en-US"/>
              </w:rPr>
            </w:pPr>
            <w:r>
              <w:rPr>
                <w:rFonts w:ascii="Calibri" w:hAnsi="Calibri" w:cs="Calibri"/>
                <w:sz w:val="20"/>
                <w:szCs w:val="20"/>
                <w:lang w:val="en-US"/>
              </w:rPr>
              <w:t>£200</w:t>
            </w:r>
          </w:p>
          <w:p w14:paraId="3991B35F" w14:textId="77777777" w:rsidR="00D7227F" w:rsidRDefault="00D7227F" w:rsidP="00F93C0B">
            <w:pPr>
              <w:rPr>
                <w:rFonts w:ascii="Calibri" w:hAnsi="Calibri" w:cs="Calibri"/>
                <w:sz w:val="20"/>
                <w:szCs w:val="20"/>
                <w:lang w:val="en-US"/>
              </w:rPr>
            </w:pPr>
            <w:r>
              <w:rPr>
                <w:rFonts w:ascii="Calibri" w:hAnsi="Calibri" w:cs="Calibri"/>
                <w:sz w:val="20"/>
                <w:szCs w:val="20"/>
                <w:lang w:val="en-US"/>
              </w:rPr>
              <w:t>Dedicated Music teacher</w:t>
            </w:r>
          </w:p>
          <w:p w14:paraId="554D947D" w14:textId="477A7D21" w:rsidR="00D7227F" w:rsidRPr="00F93C0B" w:rsidRDefault="00D7227F" w:rsidP="00F93C0B">
            <w:pPr>
              <w:rPr>
                <w:rFonts w:ascii="Calibri" w:hAnsi="Calibri" w:cs="Calibri"/>
                <w:sz w:val="20"/>
                <w:szCs w:val="20"/>
                <w:lang w:val="en-US"/>
              </w:rPr>
            </w:pPr>
            <w:r>
              <w:rPr>
                <w:rFonts w:ascii="Calibri" w:hAnsi="Calibri" w:cs="Calibri"/>
                <w:sz w:val="20"/>
                <w:szCs w:val="20"/>
                <w:lang w:val="en-US"/>
              </w:rPr>
              <w:t>£9,000</w:t>
            </w:r>
          </w:p>
        </w:tc>
        <w:tc>
          <w:tcPr>
            <w:tcW w:w="2767" w:type="dxa"/>
          </w:tcPr>
          <w:p w14:paraId="1C466551" w14:textId="223CE0FE" w:rsidR="00E63A61" w:rsidRDefault="00D7227F" w:rsidP="001A4525">
            <w:pPr>
              <w:pStyle w:val="ListParagraph"/>
              <w:numPr>
                <w:ilvl w:val="0"/>
                <w:numId w:val="18"/>
              </w:numPr>
              <w:rPr>
                <w:rFonts w:ascii="Calibri" w:hAnsi="Calibri" w:cs="Calibri"/>
                <w:sz w:val="20"/>
                <w:szCs w:val="20"/>
                <w:lang w:val="en-US"/>
              </w:rPr>
            </w:pPr>
            <w:r>
              <w:rPr>
                <w:rFonts w:ascii="Calibri" w:hAnsi="Calibri" w:cs="Calibri"/>
                <w:sz w:val="20"/>
                <w:szCs w:val="20"/>
                <w:lang w:val="en-US"/>
              </w:rPr>
              <w:t xml:space="preserve">Greater depth of experiences to shape your </w:t>
            </w:r>
            <w:r w:rsidR="000B73E7">
              <w:rPr>
                <w:rFonts w:ascii="Calibri" w:hAnsi="Calibri" w:cs="Calibri"/>
                <w:sz w:val="20"/>
                <w:szCs w:val="20"/>
                <w:lang w:val="en-US"/>
              </w:rPr>
              <w:t>people</w:t>
            </w:r>
            <w:r>
              <w:rPr>
                <w:rFonts w:ascii="Calibri" w:hAnsi="Calibri" w:cs="Calibri"/>
                <w:sz w:val="20"/>
                <w:szCs w:val="20"/>
                <w:lang w:val="en-US"/>
              </w:rPr>
              <w:t xml:space="preserve">. </w:t>
            </w:r>
          </w:p>
          <w:p w14:paraId="29FD7886" w14:textId="0C83CF1C" w:rsidR="008D30D3" w:rsidRPr="00960178" w:rsidRDefault="000B73E7" w:rsidP="00960178">
            <w:pPr>
              <w:pStyle w:val="ListParagraph"/>
              <w:numPr>
                <w:ilvl w:val="0"/>
                <w:numId w:val="18"/>
              </w:numPr>
              <w:rPr>
                <w:rFonts w:ascii="Calibri" w:hAnsi="Calibri" w:cs="Calibri"/>
                <w:sz w:val="20"/>
                <w:szCs w:val="20"/>
                <w:lang w:val="en-US"/>
              </w:rPr>
            </w:pPr>
            <w:r>
              <w:rPr>
                <w:rFonts w:ascii="Calibri" w:hAnsi="Calibri" w:cs="Calibri"/>
                <w:sz w:val="20"/>
                <w:szCs w:val="20"/>
                <w:lang w:val="en-US"/>
              </w:rPr>
              <w:t>Heightened aspirations for life’s experiences</w:t>
            </w:r>
            <w:r w:rsidR="00960178">
              <w:rPr>
                <w:rFonts w:ascii="Calibri" w:hAnsi="Calibri" w:cs="Calibri"/>
                <w:sz w:val="20"/>
                <w:szCs w:val="20"/>
                <w:lang w:val="en-US"/>
              </w:rPr>
              <w:t xml:space="preserve"> with discussions from another community. </w:t>
            </w:r>
          </w:p>
        </w:tc>
      </w:tr>
    </w:tbl>
    <w:p w14:paraId="761EE025" w14:textId="77777777" w:rsidR="00501AC2" w:rsidRDefault="00501AC2" w:rsidP="00716F95">
      <w:pPr>
        <w:spacing w:after="200"/>
      </w:pPr>
    </w:p>
    <w:sectPr w:rsidR="00501AC2" w:rsidSect="00164A7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A4C47"/>
    <w:multiLevelType w:val="hybridMultilevel"/>
    <w:tmpl w:val="5B02E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42ABF"/>
    <w:multiLevelType w:val="hybridMultilevel"/>
    <w:tmpl w:val="4D04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5C97"/>
    <w:multiLevelType w:val="hybridMultilevel"/>
    <w:tmpl w:val="C3FE6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E0C53"/>
    <w:multiLevelType w:val="hybridMultilevel"/>
    <w:tmpl w:val="0BA65B72"/>
    <w:lvl w:ilvl="0" w:tplc="F0BAA9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387BCA"/>
    <w:multiLevelType w:val="hybridMultilevel"/>
    <w:tmpl w:val="65E0D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F709DE"/>
    <w:multiLevelType w:val="hybridMultilevel"/>
    <w:tmpl w:val="468A8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2D2ABE"/>
    <w:multiLevelType w:val="hybridMultilevel"/>
    <w:tmpl w:val="E1644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7219B"/>
    <w:multiLevelType w:val="hybridMultilevel"/>
    <w:tmpl w:val="F2DCA5E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47A12D54"/>
    <w:multiLevelType w:val="hybridMultilevel"/>
    <w:tmpl w:val="6BE2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711FE"/>
    <w:multiLevelType w:val="hybridMultilevel"/>
    <w:tmpl w:val="02D4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82B39"/>
    <w:multiLevelType w:val="hybridMultilevel"/>
    <w:tmpl w:val="5E2C4730"/>
    <w:lvl w:ilvl="0" w:tplc="329294B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F3D9B"/>
    <w:multiLevelType w:val="hybridMultilevel"/>
    <w:tmpl w:val="D180B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B61505"/>
    <w:multiLevelType w:val="hybridMultilevel"/>
    <w:tmpl w:val="9656E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792EB2"/>
    <w:multiLevelType w:val="hybridMultilevel"/>
    <w:tmpl w:val="02D4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C37F94"/>
    <w:multiLevelType w:val="hybridMultilevel"/>
    <w:tmpl w:val="5678A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535699"/>
    <w:multiLevelType w:val="hybridMultilevel"/>
    <w:tmpl w:val="75ACB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CC1E35"/>
    <w:multiLevelType w:val="hybridMultilevel"/>
    <w:tmpl w:val="27FC4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E70D3A"/>
    <w:multiLevelType w:val="hybridMultilevel"/>
    <w:tmpl w:val="45E49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6602F2"/>
    <w:multiLevelType w:val="hybridMultilevel"/>
    <w:tmpl w:val="2B64E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090494"/>
    <w:multiLevelType w:val="hybridMultilevel"/>
    <w:tmpl w:val="900C8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7B4648"/>
    <w:multiLevelType w:val="hybridMultilevel"/>
    <w:tmpl w:val="2968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DD72A1"/>
    <w:multiLevelType w:val="hybridMultilevel"/>
    <w:tmpl w:val="B840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A721B"/>
    <w:multiLevelType w:val="hybridMultilevel"/>
    <w:tmpl w:val="797AD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6E163B"/>
    <w:multiLevelType w:val="hybridMultilevel"/>
    <w:tmpl w:val="02D4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A5193"/>
    <w:multiLevelType w:val="hybridMultilevel"/>
    <w:tmpl w:val="22683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2"/>
  </w:num>
  <w:num w:numId="3">
    <w:abstractNumId w:val="9"/>
  </w:num>
  <w:num w:numId="4">
    <w:abstractNumId w:val="2"/>
  </w:num>
  <w:num w:numId="5">
    <w:abstractNumId w:val="24"/>
  </w:num>
  <w:num w:numId="6">
    <w:abstractNumId w:val="14"/>
  </w:num>
  <w:num w:numId="7">
    <w:abstractNumId w:val="10"/>
  </w:num>
  <w:num w:numId="8">
    <w:abstractNumId w:val="3"/>
  </w:num>
  <w:num w:numId="9">
    <w:abstractNumId w:val="15"/>
  </w:num>
  <w:num w:numId="10">
    <w:abstractNumId w:val="21"/>
  </w:num>
  <w:num w:numId="11">
    <w:abstractNumId w:val="5"/>
  </w:num>
  <w:num w:numId="12">
    <w:abstractNumId w:val="16"/>
  </w:num>
  <w:num w:numId="13">
    <w:abstractNumId w:val="6"/>
  </w:num>
  <w:num w:numId="14">
    <w:abstractNumId w:val="18"/>
  </w:num>
  <w:num w:numId="15">
    <w:abstractNumId w:val="1"/>
  </w:num>
  <w:num w:numId="16">
    <w:abstractNumId w:val="13"/>
  </w:num>
  <w:num w:numId="17">
    <w:abstractNumId w:val="12"/>
  </w:num>
  <w:num w:numId="18">
    <w:abstractNumId w:val="17"/>
  </w:num>
  <w:num w:numId="19">
    <w:abstractNumId w:val="20"/>
  </w:num>
  <w:num w:numId="20">
    <w:abstractNumId w:val="8"/>
  </w:num>
  <w:num w:numId="21">
    <w:abstractNumId w:val="19"/>
  </w:num>
  <w:num w:numId="22">
    <w:abstractNumId w:val="7"/>
  </w:num>
  <w:num w:numId="23">
    <w:abstractNumId w:val="4"/>
  </w:num>
  <w:num w:numId="24">
    <w:abstractNumId w:val="11"/>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C2"/>
    <w:rsid w:val="00032FEC"/>
    <w:rsid w:val="0005794F"/>
    <w:rsid w:val="0006409F"/>
    <w:rsid w:val="00077786"/>
    <w:rsid w:val="00092566"/>
    <w:rsid w:val="000A0FFC"/>
    <w:rsid w:val="000B73E7"/>
    <w:rsid w:val="000C3004"/>
    <w:rsid w:val="00164A74"/>
    <w:rsid w:val="00165F98"/>
    <w:rsid w:val="00171081"/>
    <w:rsid w:val="001A18E1"/>
    <w:rsid w:val="001A4525"/>
    <w:rsid w:val="001C33A7"/>
    <w:rsid w:val="001C70AB"/>
    <w:rsid w:val="001E0BDD"/>
    <w:rsid w:val="00237EB7"/>
    <w:rsid w:val="00237F29"/>
    <w:rsid w:val="00251E94"/>
    <w:rsid w:val="002541BB"/>
    <w:rsid w:val="002D1860"/>
    <w:rsid w:val="002D22F8"/>
    <w:rsid w:val="003020FF"/>
    <w:rsid w:val="003058D6"/>
    <w:rsid w:val="00346980"/>
    <w:rsid w:val="00371F34"/>
    <w:rsid w:val="003723B1"/>
    <w:rsid w:val="00386129"/>
    <w:rsid w:val="003B5564"/>
    <w:rsid w:val="003B73DA"/>
    <w:rsid w:val="00424BFB"/>
    <w:rsid w:val="00464201"/>
    <w:rsid w:val="004D6B01"/>
    <w:rsid w:val="00501AC2"/>
    <w:rsid w:val="0053471E"/>
    <w:rsid w:val="00542D8B"/>
    <w:rsid w:val="00585021"/>
    <w:rsid w:val="005A7C0B"/>
    <w:rsid w:val="005C4211"/>
    <w:rsid w:val="005E7CDC"/>
    <w:rsid w:val="005F7D47"/>
    <w:rsid w:val="00660B8D"/>
    <w:rsid w:val="00677156"/>
    <w:rsid w:val="00687AF2"/>
    <w:rsid w:val="00691BE2"/>
    <w:rsid w:val="006E2E4D"/>
    <w:rsid w:val="006E51B9"/>
    <w:rsid w:val="00716F95"/>
    <w:rsid w:val="00721E05"/>
    <w:rsid w:val="00722240"/>
    <w:rsid w:val="00723CB8"/>
    <w:rsid w:val="00781AD9"/>
    <w:rsid w:val="007E5B51"/>
    <w:rsid w:val="00835D93"/>
    <w:rsid w:val="0086544B"/>
    <w:rsid w:val="00874E39"/>
    <w:rsid w:val="0089783C"/>
    <w:rsid w:val="008A34CB"/>
    <w:rsid w:val="008A4358"/>
    <w:rsid w:val="008B6747"/>
    <w:rsid w:val="008C0BD3"/>
    <w:rsid w:val="008D30D3"/>
    <w:rsid w:val="008F35F1"/>
    <w:rsid w:val="00900C98"/>
    <w:rsid w:val="009256EF"/>
    <w:rsid w:val="00943399"/>
    <w:rsid w:val="00960178"/>
    <w:rsid w:val="00973CA7"/>
    <w:rsid w:val="00976D4B"/>
    <w:rsid w:val="00977496"/>
    <w:rsid w:val="0098635C"/>
    <w:rsid w:val="009A1209"/>
    <w:rsid w:val="009D5716"/>
    <w:rsid w:val="009F6C4F"/>
    <w:rsid w:val="00A030B6"/>
    <w:rsid w:val="00A214C9"/>
    <w:rsid w:val="00A25572"/>
    <w:rsid w:val="00A44530"/>
    <w:rsid w:val="00AD20A9"/>
    <w:rsid w:val="00AD4DA6"/>
    <w:rsid w:val="00B40B52"/>
    <w:rsid w:val="00B821EB"/>
    <w:rsid w:val="00B87038"/>
    <w:rsid w:val="00BE4F9F"/>
    <w:rsid w:val="00BE7CEF"/>
    <w:rsid w:val="00C646B4"/>
    <w:rsid w:val="00C67F1D"/>
    <w:rsid w:val="00C90C2E"/>
    <w:rsid w:val="00CB78DC"/>
    <w:rsid w:val="00D40282"/>
    <w:rsid w:val="00D609C1"/>
    <w:rsid w:val="00D719E9"/>
    <w:rsid w:val="00D7227F"/>
    <w:rsid w:val="00D73AA6"/>
    <w:rsid w:val="00D90587"/>
    <w:rsid w:val="00E121AA"/>
    <w:rsid w:val="00E52B36"/>
    <w:rsid w:val="00E56625"/>
    <w:rsid w:val="00E61378"/>
    <w:rsid w:val="00E63A61"/>
    <w:rsid w:val="00E80198"/>
    <w:rsid w:val="00E83D48"/>
    <w:rsid w:val="00E95C64"/>
    <w:rsid w:val="00EA7E58"/>
    <w:rsid w:val="00EC195D"/>
    <w:rsid w:val="00EF4EE0"/>
    <w:rsid w:val="00EF74D9"/>
    <w:rsid w:val="00F062CF"/>
    <w:rsid w:val="00F22460"/>
    <w:rsid w:val="00F4670C"/>
    <w:rsid w:val="00F7332D"/>
    <w:rsid w:val="00F800E5"/>
    <w:rsid w:val="00F837FF"/>
    <w:rsid w:val="00F93C0B"/>
    <w:rsid w:val="00FA7BBE"/>
    <w:rsid w:val="00FF39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F2E52"/>
  <w15:docId w15:val="{0C693A83-E62D-D94E-A0B2-6C3EAE3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C98"/>
    <w:pPr>
      <w:ind w:left="720"/>
      <w:contextualSpacing/>
    </w:pPr>
    <w:rPr>
      <w:rFonts w:eastAsiaTheme="minorHAnsi"/>
      <w:sz w:val="22"/>
      <w:szCs w:val="22"/>
      <w:lang w:eastAsia="en-US"/>
    </w:rPr>
  </w:style>
  <w:style w:type="table" w:styleId="TableGrid">
    <w:name w:val="Table Grid"/>
    <w:basedOn w:val="TableNormal"/>
    <w:uiPriority w:val="59"/>
    <w:rsid w:val="00EA7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9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39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GB">
                <a:latin typeface="Calibri" panose="020F0502020204030204" pitchFamily="34" charset="0"/>
                <a:cs typeface="Calibri" panose="020F0502020204030204" pitchFamily="34" charset="0"/>
              </a:rPr>
              <a:t>Outcomes</a:t>
            </a:r>
            <a:r>
              <a:rPr lang="en-GB" baseline="0">
                <a:latin typeface="Calibri" panose="020F0502020204030204" pitchFamily="34" charset="0"/>
                <a:cs typeface="Calibri" panose="020F0502020204030204" pitchFamily="34" charset="0"/>
              </a:rPr>
              <a:t> for PP Pupils </a:t>
            </a:r>
            <a:endParaRPr lang="en-GB">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autoTitleDeleted val="0"/>
    <c:plotArea>
      <c:layout/>
      <c:barChart>
        <c:barDir val="bar"/>
        <c:grouping val="clustered"/>
        <c:varyColors val="0"/>
        <c:ser>
          <c:idx val="0"/>
          <c:order val="0"/>
          <c:tx>
            <c:strRef>
              <c:f>Sheet1!$A$3</c:f>
              <c:strCache>
                <c:ptCount val="1"/>
                <c:pt idx="0">
                  <c:v>Reading </c:v>
                </c:pt>
              </c:strCache>
            </c:strRef>
          </c:tx>
          <c:spPr>
            <a:solidFill>
              <a:schemeClr val="accent1"/>
            </a:solidFill>
            <a:ln>
              <a:noFill/>
            </a:ln>
            <a:effectLst/>
          </c:spPr>
          <c:invertIfNegative val="0"/>
          <c:cat>
            <c:strRef>
              <c:f>Sheet1!$B$2:$D$2</c:f>
              <c:strCache>
                <c:ptCount val="3"/>
                <c:pt idx="0">
                  <c:v>below</c:v>
                </c:pt>
                <c:pt idx="1">
                  <c:v>expected </c:v>
                </c:pt>
                <c:pt idx="2">
                  <c:v>above</c:v>
                </c:pt>
              </c:strCache>
            </c:strRef>
          </c:cat>
          <c:val>
            <c:numRef>
              <c:f>Sheet1!$B$3:$D$3</c:f>
              <c:numCache>
                <c:formatCode>General</c:formatCode>
                <c:ptCount val="3"/>
                <c:pt idx="0">
                  <c:v>1</c:v>
                </c:pt>
                <c:pt idx="1">
                  <c:v>6</c:v>
                </c:pt>
                <c:pt idx="2">
                  <c:v>1</c:v>
                </c:pt>
              </c:numCache>
            </c:numRef>
          </c:val>
          <c:extLst>
            <c:ext xmlns:c16="http://schemas.microsoft.com/office/drawing/2014/chart" uri="{C3380CC4-5D6E-409C-BE32-E72D297353CC}">
              <c16:uniqueId val="{00000000-5230-BB4C-93BB-68FDA745E8EC}"/>
            </c:ext>
          </c:extLst>
        </c:ser>
        <c:ser>
          <c:idx val="1"/>
          <c:order val="1"/>
          <c:tx>
            <c:strRef>
              <c:f>Sheet1!$A$4</c:f>
              <c:strCache>
                <c:ptCount val="1"/>
                <c:pt idx="0">
                  <c:v>Writing</c:v>
                </c:pt>
              </c:strCache>
            </c:strRef>
          </c:tx>
          <c:spPr>
            <a:solidFill>
              <a:schemeClr val="accent2"/>
            </a:solidFill>
            <a:ln>
              <a:noFill/>
            </a:ln>
            <a:effectLst/>
          </c:spPr>
          <c:invertIfNegative val="0"/>
          <c:cat>
            <c:strRef>
              <c:f>Sheet1!$B$2:$D$2</c:f>
              <c:strCache>
                <c:ptCount val="3"/>
                <c:pt idx="0">
                  <c:v>below</c:v>
                </c:pt>
                <c:pt idx="1">
                  <c:v>expected </c:v>
                </c:pt>
                <c:pt idx="2">
                  <c:v>above</c:v>
                </c:pt>
              </c:strCache>
            </c:strRef>
          </c:cat>
          <c:val>
            <c:numRef>
              <c:f>Sheet1!$B$4:$D$4</c:f>
              <c:numCache>
                <c:formatCode>General</c:formatCode>
                <c:ptCount val="3"/>
                <c:pt idx="0">
                  <c:v>3</c:v>
                </c:pt>
                <c:pt idx="1">
                  <c:v>5</c:v>
                </c:pt>
                <c:pt idx="2">
                  <c:v>0</c:v>
                </c:pt>
              </c:numCache>
            </c:numRef>
          </c:val>
          <c:extLst>
            <c:ext xmlns:c16="http://schemas.microsoft.com/office/drawing/2014/chart" uri="{C3380CC4-5D6E-409C-BE32-E72D297353CC}">
              <c16:uniqueId val="{00000001-5230-BB4C-93BB-68FDA745E8EC}"/>
            </c:ext>
          </c:extLst>
        </c:ser>
        <c:ser>
          <c:idx val="2"/>
          <c:order val="2"/>
          <c:tx>
            <c:strRef>
              <c:f>Sheet1!$A$5</c:f>
              <c:strCache>
                <c:ptCount val="1"/>
                <c:pt idx="0">
                  <c:v>Mathematics0</c:v>
                </c:pt>
              </c:strCache>
            </c:strRef>
          </c:tx>
          <c:spPr>
            <a:solidFill>
              <a:schemeClr val="accent3"/>
            </a:solidFill>
            <a:ln>
              <a:noFill/>
            </a:ln>
            <a:effectLst/>
          </c:spPr>
          <c:invertIfNegative val="0"/>
          <c:cat>
            <c:strRef>
              <c:f>Sheet1!$B$2:$D$2</c:f>
              <c:strCache>
                <c:ptCount val="3"/>
                <c:pt idx="0">
                  <c:v>below</c:v>
                </c:pt>
                <c:pt idx="1">
                  <c:v>expected </c:v>
                </c:pt>
                <c:pt idx="2">
                  <c:v>above</c:v>
                </c:pt>
              </c:strCache>
            </c:strRef>
          </c:cat>
          <c:val>
            <c:numRef>
              <c:f>Sheet1!$B$5:$D$5</c:f>
              <c:numCache>
                <c:formatCode>General</c:formatCode>
                <c:ptCount val="3"/>
                <c:pt idx="0">
                  <c:v>2</c:v>
                </c:pt>
                <c:pt idx="1">
                  <c:v>5</c:v>
                </c:pt>
                <c:pt idx="2">
                  <c:v>1</c:v>
                </c:pt>
              </c:numCache>
            </c:numRef>
          </c:val>
          <c:extLst>
            <c:ext xmlns:c16="http://schemas.microsoft.com/office/drawing/2014/chart" uri="{C3380CC4-5D6E-409C-BE32-E72D297353CC}">
              <c16:uniqueId val="{00000002-5230-BB4C-93BB-68FDA745E8EC}"/>
            </c:ext>
          </c:extLst>
        </c:ser>
        <c:dLbls>
          <c:showLegendKey val="0"/>
          <c:showVal val="0"/>
          <c:showCatName val="0"/>
          <c:showSerName val="0"/>
          <c:showPercent val="0"/>
          <c:showBubbleSize val="0"/>
        </c:dLbls>
        <c:gapWidth val="182"/>
        <c:axId val="1703438880"/>
        <c:axId val="1703515280"/>
      </c:barChart>
      <c:catAx>
        <c:axId val="1703438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515280"/>
        <c:crosses val="autoZero"/>
        <c:auto val="1"/>
        <c:lblAlgn val="ctr"/>
        <c:lblOffset val="100"/>
        <c:noMultiLvlLbl val="0"/>
      </c:catAx>
      <c:valAx>
        <c:axId val="1703515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438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5B0DCE86-C51C-F541-B848-815DDA6DA26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rbwm</dc:creator>
  <cp:lastModifiedBy>Braywood School</cp:lastModifiedBy>
  <cp:revision>4</cp:revision>
  <cp:lastPrinted>2019-10-06T19:32:00Z</cp:lastPrinted>
  <dcterms:created xsi:type="dcterms:W3CDTF">2021-10-14T17:49:00Z</dcterms:created>
  <dcterms:modified xsi:type="dcterms:W3CDTF">2021-12-30T20:50:00Z</dcterms:modified>
</cp:coreProperties>
</file>